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12E" w:rsidRPr="00534E2A" w:rsidRDefault="0031312E" w:rsidP="0031312E">
      <w:pPr>
        <w:pStyle w:val="StandardWeb"/>
        <w:rPr>
          <w:rFonts w:asciiTheme="minorHAnsi" w:hAnsiTheme="minorHAnsi"/>
          <w:color w:val="FF0000"/>
          <w:sz w:val="32"/>
          <w:szCs w:val="32"/>
        </w:rPr>
      </w:pPr>
      <w:r w:rsidRPr="00664370">
        <w:rPr>
          <w:rFonts w:asciiTheme="minorHAnsi" w:hAnsiTheme="minorHAnsi"/>
          <w:noProof/>
          <w:color w:val="000000" w:themeColor="text1"/>
        </w:rPr>
        <w:drawing>
          <wp:anchor distT="0" distB="0" distL="114300" distR="114300" simplePos="0" relativeHeight="251659264" behindDoc="1" locked="0" layoutInCell="1" allowOverlap="1">
            <wp:simplePos x="0" y="0"/>
            <wp:positionH relativeFrom="column">
              <wp:posOffset>19050</wp:posOffset>
            </wp:positionH>
            <wp:positionV relativeFrom="paragraph">
              <wp:posOffset>0</wp:posOffset>
            </wp:positionV>
            <wp:extent cx="2051685" cy="2971800"/>
            <wp:effectExtent l="19050" t="0" r="5715" b="0"/>
            <wp:wrapTight wrapText="bothSides">
              <wp:wrapPolygon edited="0">
                <wp:start x="-201" y="0"/>
                <wp:lineTo x="-201" y="21462"/>
                <wp:lineTo x="21660" y="21462"/>
                <wp:lineTo x="21660" y="0"/>
                <wp:lineTo x="-201" y="0"/>
              </wp:wrapPolygon>
            </wp:wrapTight>
            <wp:docPr id="10" name="Slika 10" descr="Platon">
              <a:hlinkClick xmlns:a="http://schemas.openxmlformats.org/drawingml/2006/main" r:id="rId6" tooltip="&quot;Plat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laton">
                      <a:hlinkClick r:id="rId6" tooltip="&quot;Platon&quot;"/>
                    </pic:cNvPr>
                    <pic:cNvPicPr>
                      <a:picLocks noChangeAspect="1" noChangeArrowheads="1"/>
                    </pic:cNvPicPr>
                  </pic:nvPicPr>
                  <pic:blipFill>
                    <a:blip r:embed="rId7" cstate="print"/>
                    <a:srcRect/>
                    <a:stretch>
                      <a:fillRect/>
                    </a:stretch>
                  </pic:blipFill>
                  <pic:spPr bwMode="auto">
                    <a:xfrm>
                      <a:off x="0" y="0"/>
                      <a:ext cx="2051685" cy="2971800"/>
                    </a:xfrm>
                    <a:prstGeom prst="rect">
                      <a:avLst/>
                    </a:prstGeom>
                    <a:noFill/>
                    <a:ln w="9525">
                      <a:noFill/>
                      <a:miter lim="800000"/>
                      <a:headEnd/>
                      <a:tailEnd/>
                    </a:ln>
                  </pic:spPr>
                </pic:pic>
              </a:graphicData>
            </a:graphic>
          </wp:anchor>
        </w:drawing>
      </w:r>
    </w:p>
    <w:p w:rsidR="0031312E" w:rsidRPr="00664370" w:rsidRDefault="0031312E" w:rsidP="0031312E">
      <w:pPr>
        <w:pStyle w:val="StandardWeb"/>
        <w:ind w:left="720"/>
        <w:rPr>
          <w:rFonts w:asciiTheme="minorHAnsi" w:hAnsiTheme="minorHAnsi"/>
          <w:color w:val="000000" w:themeColor="text1"/>
        </w:rPr>
      </w:pPr>
      <w:r w:rsidRPr="00534E2A">
        <w:rPr>
          <w:rFonts w:asciiTheme="minorHAnsi" w:hAnsiTheme="minorHAnsi"/>
          <w:b/>
          <w:bCs/>
          <w:color w:val="FF0000"/>
          <w:sz w:val="32"/>
          <w:szCs w:val="32"/>
        </w:rPr>
        <w:t>Platon</w:t>
      </w:r>
      <w:r w:rsidRPr="00534E2A">
        <w:rPr>
          <w:rFonts w:asciiTheme="minorHAnsi" w:hAnsiTheme="minorHAnsi"/>
          <w:color w:val="FF0000"/>
          <w:sz w:val="32"/>
          <w:szCs w:val="32"/>
        </w:rPr>
        <w:t xml:space="preserve">                                                                                                         </w:t>
      </w:r>
      <w:r w:rsidRPr="00664370">
        <w:rPr>
          <w:rFonts w:asciiTheme="minorHAnsi" w:hAnsiTheme="minorHAnsi"/>
          <w:color w:val="000000" w:themeColor="text1"/>
        </w:rPr>
        <w:t>(</w:t>
      </w:r>
      <w:hyperlink r:id="rId8" w:tooltip="Atena (grad)" w:history="1">
        <w:r w:rsidRPr="00664370">
          <w:rPr>
            <w:rStyle w:val="Hiperveza"/>
            <w:rFonts w:asciiTheme="minorHAnsi" w:hAnsiTheme="minorHAnsi"/>
            <w:color w:val="000000" w:themeColor="text1"/>
            <w:u w:val="none"/>
          </w:rPr>
          <w:t>Atena</w:t>
        </w:r>
      </w:hyperlink>
      <w:r w:rsidRPr="00664370">
        <w:rPr>
          <w:rFonts w:asciiTheme="minorHAnsi" w:hAnsiTheme="minorHAnsi"/>
          <w:color w:val="000000" w:themeColor="text1"/>
        </w:rPr>
        <w:t xml:space="preserve">, </w:t>
      </w:r>
      <w:hyperlink r:id="rId9" w:tooltip="428. pr. Kr." w:history="1">
        <w:r w:rsidRPr="00664370">
          <w:rPr>
            <w:rStyle w:val="Hiperveza"/>
            <w:rFonts w:asciiTheme="minorHAnsi" w:hAnsiTheme="minorHAnsi"/>
            <w:color w:val="000000" w:themeColor="text1"/>
            <w:u w:val="none"/>
          </w:rPr>
          <w:t>428. pr. Kr.</w:t>
        </w:r>
      </w:hyperlink>
      <w:r w:rsidRPr="00664370">
        <w:rPr>
          <w:rFonts w:asciiTheme="minorHAnsi" w:hAnsiTheme="minorHAnsi"/>
          <w:color w:val="000000" w:themeColor="text1"/>
        </w:rPr>
        <w:t xml:space="preserve"> ili </w:t>
      </w:r>
      <w:hyperlink r:id="rId10" w:tooltip="427. pr. Kr." w:history="1">
        <w:r w:rsidRPr="00664370">
          <w:rPr>
            <w:rStyle w:val="Hiperveza"/>
            <w:rFonts w:asciiTheme="minorHAnsi" w:hAnsiTheme="minorHAnsi"/>
            <w:color w:val="000000" w:themeColor="text1"/>
            <w:u w:val="none"/>
          </w:rPr>
          <w:t>427. pr. Kr.</w:t>
        </w:r>
      </w:hyperlink>
      <w:r w:rsidRPr="00664370">
        <w:rPr>
          <w:rFonts w:asciiTheme="minorHAnsi" w:hAnsiTheme="minorHAnsi"/>
          <w:color w:val="000000" w:themeColor="text1"/>
        </w:rPr>
        <w:t xml:space="preserve"> - Atena, </w:t>
      </w:r>
      <w:hyperlink r:id="rId11" w:tooltip="347. pr. Kr." w:history="1">
        <w:r w:rsidRPr="00664370">
          <w:rPr>
            <w:rStyle w:val="Hiperveza"/>
            <w:rFonts w:asciiTheme="minorHAnsi" w:hAnsiTheme="minorHAnsi"/>
            <w:color w:val="000000" w:themeColor="text1"/>
            <w:u w:val="none"/>
          </w:rPr>
          <w:t>347. pr. Kr.</w:t>
        </w:r>
      </w:hyperlink>
      <w:r w:rsidRPr="00664370">
        <w:rPr>
          <w:rFonts w:asciiTheme="minorHAnsi" w:hAnsiTheme="minorHAnsi"/>
          <w:color w:val="000000" w:themeColor="text1"/>
        </w:rPr>
        <w:t xml:space="preserve"> ili </w:t>
      </w:r>
      <w:hyperlink r:id="rId12" w:tooltip="348. pr. Kr." w:history="1">
        <w:r w:rsidRPr="00664370">
          <w:rPr>
            <w:rStyle w:val="Hiperveza"/>
            <w:rFonts w:asciiTheme="minorHAnsi" w:hAnsiTheme="minorHAnsi"/>
            <w:color w:val="000000" w:themeColor="text1"/>
            <w:u w:val="none"/>
          </w:rPr>
          <w:t>348. pr. Kr.</w:t>
        </w:r>
      </w:hyperlink>
      <w:r w:rsidRPr="00664370">
        <w:rPr>
          <w:rFonts w:asciiTheme="minorHAnsi" w:hAnsiTheme="minorHAnsi"/>
          <w:color w:val="000000" w:themeColor="text1"/>
        </w:rPr>
        <w:t xml:space="preserve">) izuzetno utjecajan </w:t>
      </w:r>
      <w:hyperlink r:id="rId13" w:tooltip="Grčka" w:history="1">
        <w:r w:rsidRPr="00664370">
          <w:rPr>
            <w:rStyle w:val="Hiperveza"/>
            <w:rFonts w:asciiTheme="minorHAnsi" w:hAnsiTheme="minorHAnsi"/>
            <w:color w:val="000000" w:themeColor="text1"/>
            <w:u w:val="none"/>
          </w:rPr>
          <w:t>grčki</w:t>
        </w:r>
      </w:hyperlink>
      <w:r w:rsidRPr="00664370">
        <w:rPr>
          <w:rFonts w:asciiTheme="minorHAnsi" w:hAnsiTheme="minorHAnsi"/>
          <w:color w:val="000000" w:themeColor="text1"/>
        </w:rPr>
        <w:t xml:space="preserve"> </w:t>
      </w:r>
      <w:hyperlink r:id="rId14" w:tooltip="Filozofija" w:history="1">
        <w:r w:rsidRPr="00664370">
          <w:rPr>
            <w:rStyle w:val="Hiperveza"/>
            <w:rFonts w:asciiTheme="minorHAnsi" w:hAnsiTheme="minorHAnsi"/>
            <w:color w:val="000000" w:themeColor="text1"/>
            <w:u w:val="none"/>
          </w:rPr>
          <w:t>filozof</w:t>
        </w:r>
      </w:hyperlink>
      <w:r w:rsidRPr="00664370">
        <w:rPr>
          <w:rFonts w:asciiTheme="minorHAnsi" w:hAnsiTheme="minorHAnsi"/>
          <w:color w:val="000000" w:themeColor="text1"/>
        </w:rPr>
        <w:t xml:space="preserve">, idealist, </w:t>
      </w:r>
      <w:hyperlink r:id="rId15" w:tooltip="Sokrat" w:history="1">
        <w:r w:rsidRPr="00664370">
          <w:rPr>
            <w:rStyle w:val="Hiperveza"/>
            <w:rFonts w:asciiTheme="minorHAnsi" w:hAnsiTheme="minorHAnsi"/>
            <w:color w:val="000000" w:themeColor="text1"/>
            <w:u w:val="none"/>
          </w:rPr>
          <w:t>Sokratov</w:t>
        </w:r>
      </w:hyperlink>
      <w:r w:rsidRPr="00664370">
        <w:rPr>
          <w:rFonts w:asciiTheme="minorHAnsi" w:hAnsiTheme="minorHAnsi"/>
          <w:color w:val="000000" w:themeColor="text1"/>
        </w:rPr>
        <w:t xml:space="preserve"> učenik, </w:t>
      </w:r>
      <w:hyperlink r:id="rId16" w:tooltip="Aristotel" w:history="1">
        <w:r w:rsidRPr="00664370">
          <w:rPr>
            <w:rStyle w:val="Hiperveza"/>
            <w:rFonts w:asciiTheme="minorHAnsi" w:hAnsiTheme="minorHAnsi"/>
            <w:color w:val="000000" w:themeColor="text1"/>
            <w:u w:val="none"/>
          </w:rPr>
          <w:t>Aristotelov</w:t>
        </w:r>
      </w:hyperlink>
      <w:r w:rsidRPr="00664370">
        <w:rPr>
          <w:rFonts w:asciiTheme="minorHAnsi" w:hAnsiTheme="minorHAnsi"/>
          <w:color w:val="000000" w:themeColor="text1"/>
        </w:rPr>
        <w:t xml:space="preserve"> učitelj i osnivač Akademije. Polazište je njegove filozofije učenje o </w:t>
      </w:r>
      <w:hyperlink r:id="rId17" w:tooltip="Ideja" w:history="1">
        <w:r w:rsidRPr="00664370">
          <w:rPr>
            <w:rStyle w:val="Hiperveza"/>
            <w:rFonts w:asciiTheme="minorHAnsi" w:hAnsiTheme="minorHAnsi"/>
            <w:color w:val="000000" w:themeColor="text1"/>
            <w:u w:val="none"/>
          </w:rPr>
          <w:t>idejama</w:t>
        </w:r>
      </w:hyperlink>
      <w:r w:rsidRPr="00664370">
        <w:rPr>
          <w:rFonts w:asciiTheme="minorHAnsi" w:hAnsiTheme="minorHAnsi"/>
          <w:color w:val="000000" w:themeColor="text1"/>
        </w:rPr>
        <w:t>, koje su jedina prava zbilja, a svijet osjetilnih stvari samo je slika svijeta ideja. Ideje su vječne i nepromjenljive, a osjetna bića su pro</w:t>
      </w:r>
      <w:r>
        <w:rPr>
          <w:rFonts w:asciiTheme="minorHAnsi" w:hAnsiTheme="minorHAnsi"/>
          <w:color w:val="000000" w:themeColor="text1"/>
        </w:rPr>
        <w:t>mjenljiva i nesavršena</w:t>
      </w:r>
      <w:r w:rsidRPr="00664370">
        <w:rPr>
          <w:rFonts w:asciiTheme="minorHAnsi" w:hAnsiTheme="minorHAnsi"/>
          <w:color w:val="000000" w:themeColor="text1"/>
        </w:rPr>
        <w:t>.</w:t>
      </w:r>
      <w:r>
        <w:rPr>
          <w:rFonts w:asciiTheme="minorHAnsi" w:hAnsiTheme="minorHAnsi"/>
          <w:color w:val="000000" w:themeColor="text1"/>
        </w:rPr>
        <w:t xml:space="preserve"> </w:t>
      </w:r>
      <w:r w:rsidRPr="00664370">
        <w:rPr>
          <w:rFonts w:asciiTheme="minorHAnsi" w:hAnsiTheme="minorHAnsi"/>
          <w:color w:val="000000" w:themeColor="text1"/>
        </w:rPr>
        <w:t xml:space="preserve">Među idejama postoji hijerarhijski red. Najviša je ideja </w:t>
      </w:r>
      <w:hyperlink r:id="rId18" w:tooltip="Dobro" w:history="1">
        <w:r w:rsidRPr="00664370">
          <w:rPr>
            <w:rStyle w:val="Hiperveza"/>
            <w:rFonts w:asciiTheme="minorHAnsi" w:hAnsiTheme="minorHAnsi"/>
            <w:color w:val="000000" w:themeColor="text1"/>
            <w:u w:val="none"/>
          </w:rPr>
          <w:t>dobra</w:t>
        </w:r>
      </w:hyperlink>
      <w:r w:rsidRPr="00664370">
        <w:rPr>
          <w:rFonts w:asciiTheme="minorHAnsi" w:hAnsiTheme="minorHAnsi"/>
          <w:color w:val="000000" w:themeColor="text1"/>
        </w:rPr>
        <w:t xml:space="preserve"> koja je istovjetna s </w:t>
      </w:r>
      <w:hyperlink r:id="rId19" w:tooltip="Bog" w:history="1">
        <w:r w:rsidRPr="00664370">
          <w:rPr>
            <w:rStyle w:val="Hiperveza"/>
            <w:rFonts w:asciiTheme="minorHAnsi" w:hAnsiTheme="minorHAnsi"/>
            <w:color w:val="000000" w:themeColor="text1"/>
            <w:u w:val="none"/>
          </w:rPr>
          <w:t>božanstvom</w:t>
        </w:r>
      </w:hyperlink>
      <w:r>
        <w:rPr>
          <w:rFonts w:asciiTheme="minorHAnsi" w:hAnsiTheme="minorHAnsi"/>
          <w:color w:val="000000" w:themeColor="text1"/>
        </w:rPr>
        <w:t xml:space="preserve">.                              </w:t>
      </w:r>
      <w:r w:rsidRPr="00664370">
        <w:rPr>
          <w:rFonts w:asciiTheme="minorHAnsi" w:hAnsiTheme="minorHAnsi"/>
          <w:color w:val="000000" w:themeColor="text1"/>
        </w:rPr>
        <w:t xml:space="preserve">Nasuprot svijetu ideja stoji </w:t>
      </w:r>
      <w:hyperlink r:id="rId20" w:tooltip="Materija" w:history="1">
        <w:r w:rsidRPr="00664370">
          <w:rPr>
            <w:rStyle w:val="Hiperveza"/>
            <w:rFonts w:asciiTheme="minorHAnsi" w:hAnsiTheme="minorHAnsi"/>
            <w:color w:val="000000" w:themeColor="text1"/>
            <w:u w:val="none"/>
          </w:rPr>
          <w:t>materija</w:t>
        </w:r>
      </w:hyperlink>
      <w:r w:rsidRPr="00664370">
        <w:rPr>
          <w:rFonts w:asciiTheme="minorHAnsi" w:hAnsiTheme="minorHAnsi"/>
          <w:color w:val="000000" w:themeColor="text1"/>
        </w:rPr>
        <w:t xml:space="preserve">, koja također, kao kaotična, nesređena masa, postoji od vječnosti. </w:t>
      </w:r>
      <w:r>
        <w:rPr>
          <w:rFonts w:asciiTheme="minorHAnsi" w:hAnsiTheme="minorHAnsi"/>
          <w:color w:val="000000" w:themeColor="text1"/>
        </w:rPr>
        <w:t xml:space="preserve">                                                    </w:t>
      </w:r>
      <w:r w:rsidRPr="00664370">
        <w:rPr>
          <w:rFonts w:asciiTheme="minorHAnsi" w:hAnsiTheme="minorHAnsi"/>
          <w:color w:val="000000" w:themeColor="text1"/>
        </w:rPr>
        <w:t xml:space="preserve">Platon je rođen u </w:t>
      </w:r>
      <w:hyperlink r:id="rId21" w:tooltip="Atena (grad)" w:history="1">
        <w:r w:rsidRPr="00664370">
          <w:rPr>
            <w:rStyle w:val="Hiperveza"/>
            <w:rFonts w:asciiTheme="minorHAnsi" w:hAnsiTheme="minorHAnsi"/>
            <w:color w:val="000000" w:themeColor="text1"/>
            <w:u w:val="none"/>
          </w:rPr>
          <w:t>Ateni</w:t>
        </w:r>
      </w:hyperlink>
      <w:r w:rsidRPr="00664370">
        <w:rPr>
          <w:rFonts w:asciiTheme="minorHAnsi" w:hAnsiTheme="minorHAnsi"/>
          <w:color w:val="000000" w:themeColor="text1"/>
        </w:rPr>
        <w:t xml:space="preserve"> 21.svibnja 428. ili 427. pr. Kr. </w:t>
      </w:r>
      <w:r>
        <w:rPr>
          <w:rFonts w:asciiTheme="minorHAnsi" w:hAnsiTheme="minorHAnsi"/>
          <w:color w:val="000000" w:themeColor="text1"/>
        </w:rPr>
        <w:t xml:space="preserve">                           </w:t>
      </w:r>
      <w:r w:rsidRPr="00664370">
        <w:rPr>
          <w:rFonts w:asciiTheme="minorHAnsi" w:hAnsiTheme="minorHAnsi"/>
          <w:color w:val="000000" w:themeColor="text1"/>
        </w:rPr>
        <w:t xml:space="preserve">Porijeklom je iz dobrostojeće </w:t>
      </w:r>
      <w:hyperlink r:id="rId22" w:tooltip="Aristokracija" w:history="1">
        <w:r w:rsidRPr="00664370">
          <w:rPr>
            <w:rStyle w:val="Hiperveza"/>
            <w:rFonts w:asciiTheme="minorHAnsi" w:hAnsiTheme="minorHAnsi"/>
            <w:color w:val="000000" w:themeColor="text1"/>
            <w:u w:val="none"/>
          </w:rPr>
          <w:t>aristokratske</w:t>
        </w:r>
      </w:hyperlink>
      <w:r w:rsidRPr="00664370">
        <w:rPr>
          <w:rFonts w:asciiTheme="minorHAnsi" w:hAnsiTheme="minorHAnsi"/>
          <w:color w:val="000000" w:themeColor="text1"/>
        </w:rPr>
        <w:t xml:space="preserve"> obitelji, koja svoje porijeklo navodno vuče od starih atenskih kraljeva; također je bio u bližem srodstvu s utjecajnim političarom </w:t>
      </w:r>
      <w:proofErr w:type="spellStart"/>
      <w:r w:rsidRPr="00664370">
        <w:rPr>
          <w:rFonts w:asciiTheme="minorHAnsi" w:hAnsiTheme="minorHAnsi"/>
          <w:color w:val="000000" w:themeColor="text1"/>
        </w:rPr>
        <w:t>Kritijom</w:t>
      </w:r>
      <w:proofErr w:type="spellEnd"/>
      <w:r w:rsidRPr="00664370">
        <w:rPr>
          <w:rFonts w:asciiTheme="minorHAnsi" w:hAnsiTheme="minorHAnsi"/>
          <w:color w:val="000000" w:themeColor="text1"/>
        </w:rPr>
        <w:t xml:space="preserve">. </w:t>
      </w:r>
      <w:r>
        <w:rPr>
          <w:rFonts w:asciiTheme="minorHAnsi" w:hAnsiTheme="minorHAnsi"/>
          <w:color w:val="000000" w:themeColor="text1"/>
        </w:rPr>
        <w:t xml:space="preserve">                                                       </w:t>
      </w:r>
      <w:r w:rsidRPr="00664370">
        <w:rPr>
          <w:rFonts w:asciiTheme="minorHAnsi" w:hAnsiTheme="minorHAnsi"/>
          <w:color w:val="000000" w:themeColor="text1"/>
        </w:rPr>
        <w:t xml:space="preserve">Platonov otac, </w:t>
      </w:r>
      <w:proofErr w:type="spellStart"/>
      <w:r w:rsidRPr="00664370">
        <w:rPr>
          <w:rFonts w:asciiTheme="minorHAnsi" w:hAnsiTheme="minorHAnsi"/>
          <w:color w:val="000000" w:themeColor="text1"/>
        </w:rPr>
        <w:t>Ariston</w:t>
      </w:r>
      <w:proofErr w:type="spellEnd"/>
      <w:r w:rsidRPr="00664370">
        <w:rPr>
          <w:rFonts w:asciiTheme="minorHAnsi" w:hAnsiTheme="minorHAnsi"/>
          <w:color w:val="000000" w:themeColor="text1"/>
        </w:rPr>
        <w:t xml:space="preserve">, umro je dok je ovaj bio još dječak, a majka </w:t>
      </w:r>
      <w:proofErr w:type="spellStart"/>
      <w:r w:rsidRPr="00664370">
        <w:rPr>
          <w:rFonts w:asciiTheme="minorHAnsi" w:hAnsiTheme="minorHAnsi"/>
          <w:color w:val="000000" w:themeColor="text1"/>
        </w:rPr>
        <w:t>Periktiona</w:t>
      </w:r>
      <w:proofErr w:type="spellEnd"/>
      <w:r w:rsidRPr="00664370">
        <w:rPr>
          <w:rFonts w:asciiTheme="minorHAnsi" w:hAnsiTheme="minorHAnsi"/>
          <w:color w:val="000000" w:themeColor="text1"/>
        </w:rPr>
        <w:t xml:space="preserve"> se udala za svog ujaka </w:t>
      </w:r>
      <w:proofErr w:type="spellStart"/>
      <w:r w:rsidRPr="00664370">
        <w:rPr>
          <w:rFonts w:asciiTheme="minorHAnsi" w:hAnsiTheme="minorHAnsi"/>
          <w:color w:val="000000" w:themeColor="text1"/>
        </w:rPr>
        <w:t>Pirilampa</w:t>
      </w:r>
      <w:proofErr w:type="spellEnd"/>
      <w:r w:rsidRPr="00664370">
        <w:rPr>
          <w:rFonts w:asciiTheme="minorHAnsi" w:hAnsiTheme="minorHAnsi"/>
          <w:color w:val="000000" w:themeColor="text1"/>
        </w:rPr>
        <w:t xml:space="preserve">, koji je bio blizak sa </w:t>
      </w:r>
      <w:hyperlink r:id="rId23" w:tooltip="Periklo" w:history="1">
        <w:proofErr w:type="spellStart"/>
        <w:r w:rsidRPr="00664370">
          <w:rPr>
            <w:rStyle w:val="Hiperveza"/>
            <w:rFonts w:asciiTheme="minorHAnsi" w:hAnsiTheme="minorHAnsi"/>
            <w:color w:val="000000" w:themeColor="text1"/>
            <w:u w:val="none"/>
          </w:rPr>
          <w:t>Periklom</w:t>
        </w:r>
        <w:proofErr w:type="spellEnd"/>
      </w:hyperlink>
      <w:r w:rsidRPr="00664370">
        <w:rPr>
          <w:rFonts w:asciiTheme="minorHAnsi" w:hAnsiTheme="minorHAnsi"/>
          <w:color w:val="000000" w:themeColor="text1"/>
        </w:rPr>
        <w:t>.</w:t>
      </w:r>
      <w:r>
        <w:rPr>
          <w:rFonts w:asciiTheme="minorHAnsi" w:hAnsiTheme="minorHAnsi"/>
          <w:color w:val="000000" w:themeColor="text1"/>
        </w:rPr>
        <w:t xml:space="preserve"> </w:t>
      </w:r>
      <w:r w:rsidRPr="00664370">
        <w:rPr>
          <w:rFonts w:asciiTheme="minorHAnsi" w:hAnsiTheme="minorHAnsi"/>
          <w:color w:val="000000" w:themeColor="text1"/>
        </w:rPr>
        <w:t xml:space="preserve">Platonovo pravo ime je </w:t>
      </w:r>
      <w:proofErr w:type="spellStart"/>
      <w:r w:rsidRPr="00664370">
        <w:rPr>
          <w:rFonts w:asciiTheme="minorHAnsi" w:hAnsiTheme="minorHAnsi"/>
          <w:color w:val="000000" w:themeColor="text1"/>
        </w:rPr>
        <w:t>Aristokle</w:t>
      </w:r>
      <w:proofErr w:type="spellEnd"/>
      <w:r w:rsidRPr="00664370">
        <w:rPr>
          <w:rFonts w:asciiTheme="minorHAnsi" w:hAnsiTheme="minorHAnsi"/>
          <w:color w:val="000000" w:themeColor="text1"/>
        </w:rPr>
        <w:t xml:space="preserve">, a </w:t>
      </w:r>
      <w:r w:rsidRPr="00664370">
        <w:rPr>
          <w:rFonts w:asciiTheme="minorHAnsi" w:hAnsiTheme="minorHAnsi"/>
          <w:iCs/>
          <w:color w:val="000000" w:themeColor="text1"/>
        </w:rPr>
        <w:t>Platon</w:t>
      </w:r>
      <w:r>
        <w:rPr>
          <w:rFonts w:asciiTheme="minorHAnsi" w:hAnsiTheme="minorHAnsi"/>
          <w:color w:val="000000" w:themeColor="text1"/>
        </w:rPr>
        <w:t xml:space="preserve"> (što znači </w:t>
      </w:r>
      <w:r w:rsidRPr="00664370">
        <w:rPr>
          <w:rFonts w:asciiTheme="minorHAnsi" w:hAnsiTheme="minorHAnsi"/>
          <w:iCs/>
          <w:color w:val="000000" w:themeColor="text1"/>
        </w:rPr>
        <w:t>širok</w:t>
      </w:r>
      <w:r w:rsidRPr="00664370">
        <w:rPr>
          <w:rFonts w:asciiTheme="minorHAnsi" w:hAnsiTheme="minorHAnsi"/>
          <w:color w:val="000000" w:themeColor="text1"/>
        </w:rPr>
        <w:t xml:space="preserve">) je nadimak o čijem izvoru postoji više teorija: moguće je da se odnosi na njegovu tjelesnu građu (bavio se hrvanjem), širinu čela ili na širinu njegova znanja. Kao dobrostojeći aristokrat, prošao vrlo opsežno školovanje, te se upoznao s djelima mnogih grčkih filozofa, koja su ostavila velik utjecaj na njegova vlastita shvaćanja. </w:t>
      </w:r>
      <w:r>
        <w:rPr>
          <w:rFonts w:asciiTheme="minorHAnsi" w:hAnsiTheme="minorHAnsi"/>
          <w:color w:val="000000" w:themeColor="text1"/>
        </w:rPr>
        <w:t xml:space="preserve">                                                                                                                                                          </w:t>
      </w:r>
      <w:hyperlink r:id="rId24" w:tooltip="Sokrat" w:history="1">
        <w:r w:rsidRPr="00664370">
          <w:rPr>
            <w:rStyle w:val="Hiperveza"/>
            <w:rFonts w:asciiTheme="minorHAnsi" w:hAnsiTheme="minorHAnsi"/>
            <w:color w:val="000000" w:themeColor="text1"/>
            <w:u w:val="none"/>
          </w:rPr>
          <w:t>Sokrat</w:t>
        </w:r>
      </w:hyperlink>
      <w:r w:rsidRPr="00664370">
        <w:rPr>
          <w:rFonts w:asciiTheme="minorHAnsi" w:hAnsiTheme="minorHAnsi"/>
          <w:color w:val="000000" w:themeColor="text1"/>
        </w:rPr>
        <w:t xml:space="preserve"> je bio stari prijatelj Platonove obitelji, a njega je poučavao posljednjih devet godina svojeg života. Sokratova osuda i smrt ostavile su velik utjecaj na Platonovu ličnost i daljnja razmišljanja</w:t>
      </w:r>
      <w:r w:rsidRPr="008F1E63">
        <w:t xml:space="preserve"> </w:t>
      </w:r>
      <w:r>
        <w:t>(Sokrat je smaknut godine 399 p.n.e., pod optužbom da atensku mladež kvari svojim "buntovničkim" idejama)</w:t>
      </w:r>
      <w:r w:rsidRPr="00664370">
        <w:rPr>
          <w:rFonts w:asciiTheme="minorHAnsi" w:hAnsiTheme="minorHAnsi"/>
          <w:color w:val="000000" w:themeColor="text1"/>
        </w:rPr>
        <w:t xml:space="preserve">. Iako se </w:t>
      </w:r>
      <w:r>
        <w:rPr>
          <w:rFonts w:asciiTheme="minorHAnsi" w:hAnsiTheme="minorHAnsi"/>
          <w:color w:val="000000" w:themeColor="text1"/>
        </w:rPr>
        <w:t xml:space="preserve">Platon </w:t>
      </w:r>
      <w:r w:rsidRPr="00664370">
        <w:rPr>
          <w:rFonts w:asciiTheme="minorHAnsi" w:hAnsiTheme="minorHAnsi"/>
          <w:color w:val="000000" w:themeColor="text1"/>
        </w:rPr>
        <w:t xml:space="preserve">u mladosti aktivno zanimao za politiku, te bi vjerojatno postao političarom u skladu s obiteljskom tradicijom, postupak </w:t>
      </w:r>
      <w:hyperlink r:id="rId25" w:tooltip="Demokracija" w:history="1">
        <w:r w:rsidRPr="00664370">
          <w:rPr>
            <w:rStyle w:val="Hiperveza"/>
            <w:rFonts w:asciiTheme="minorHAnsi" w:hAnsiTheme="minorHAnsi"/>
            <w:color w:val="000000" w:themeColor="text1"/>
            <w:u w:val="none"/>
          </w:rPr>
          <w:t>demokratske</w:t>
        </w:r>
      </w:hyperlink>
      <w:r w:rsidRPr="00664370">
        <w:rPr>
          <w:rFonts w:asciiTheme="minorHAnsi" w:hAnsiTheme="minorHAnsi"/>
          <w:color w:val="000000" w:themeColor="text1"/>
        </w:rPr>
        <w:t xml:space="preserve"> vlasti prema Sokratu ogorčio ga je, te se odlučio kloniti neposrednog sudjelovanja u političkom životu </w:t>
      </w:r>
      <w:hyperlink r:id="rId26" w:tooltip="Polis" w:history="1">
        <w:r w:rsidRPr="00664370">
          <w:rPr>
            <w:rStyle w:val="Hiperveza"/>
            <w:rFonts w:asciiTheme="minorHAnsi" w:hAnsiTheme="minorHAnsi"/>
            <w:color w:val="000000" w:themeColor="text1"/>
            <w:u w:val="none"/>
          </w:rPr>
          <w:t>polisa</w:t>
        </w:r>
      </w:hyperlink>
      <w:r w:rsidRPr="00664370">
        <w:rPr>
          <w:rFonts w:asciiTheme="minorHAnsi" w:hAnsiTheme="minorHAnsi"/>
          <w:color w:val="000000" w:themeColor="text1"/>
        </w:rPr>
        <w:t xml:space="preserve"> i posvetiti se filozofiji. Politička i etička pitanja ipak su mu ostala u središtu filozofskog interesa. Postoji mišljenje da je cilj njegovih političkih promišljanja bilo stvaranje države u kojoj se ne bi mogla dogoditi nepravda kakvu je Sokrat doživio. Nakon Sokratove smrti Platon je zajedno s nekim drugim filozofima, pobjegao u </w:t>
      </w:r>
      <w:proofErr w:type="spellStart"/>
      <w:r w:rsidRPr="00664370">
        <w:rPr>
          <w:rFonts w:asciiTheme="minorHAnsi" w:hAnsiTheme="minorHAnsi"/>
          <w:color w:val="000000" w:themeColor="text1"/>
        </w:rPr>
        <w:t>Megaru</w:t>
      </w:r>
      <w:proofErr w:type="spellEnd"/>
      <w:r w:rsidRPr="00664370">
        <w:rPr>
          <w:rFonts w:asciiTheme="minorHAnsi" w:hAnsiTheme="minorHAnsi"/>
          <w:color w:val="000000" w:themeColor="text1"/>
        </w:rPr>
        <w:t xml:space="preserve">, a zatim je proveo dvanaest godina putujući u </w:t>
      </w:r>
      <w:hyperlink r:id="rId27" w:tooltip="Egipat" w:history="1">
        <w:r w:rsidRPr="00664370">
          <w:rPr>
            <w:rStyle w:val="Hiperveza"/>
            <w:rFonts w:asciiTheme="minorHAnsi" w:hAnsiTheme="minorHAnsi"/>
            <w:color w:val="000000" w:themeColor="text1"/>
            <w:u w:val="none"/>
          </w:rPr>
          <w:t>Egipat</w:t>
        </w:r>
      </w:hyperlink>
      <w:r w:rsidRPr="00664370">
        <w:rPr>
          <w:rFonts w:asciiTheme="minorHAnsi" w:hAnsiTheme="minorHAnsi"/>
          <w:color w:val="000000" w:themeColor="text1"/>
        </w:rPr>
        <w:t xml:space="preserve">, na </w:t>
      </w:r>
      <w:hyperlink r:id="rId28" w:tooltip="Sicilija" w:history="1">
        <w:r w:rsidRPr="00664370">
          <w:rPr>
            <w:rStyle w:val="Hiperveza"/>
            <w:rFonts w:asciiTheme="minorHAnsi" w:hAnsiTheme="minorHAnsi"/>
            <w:color w:val="000000" w:themeColor="text1"/>
            <w:u w:val="none"/>
          </w:rPr>
          <w:t>Siciliju</w:t>
        </w:r>
      </w:hyperlink>
      <w:r w:rsidRPr="00664370">
        <w:rPr>
          <w:rFonts w:asciiTheme="minorHAnsi" w:hAnsiTheme="minorHAnsi"/>
          <w:color w:val="000000" w:themeColor="text1"/>
        </w:rPr>
        <w:t xml:space="preserve"> i </w:t>
      </w:r>
      <w:hyperlink r:id="rId29" w:tooltip="Apeninski poluotok" w:history="1">
        <w:r w:rsidRPr="00664370">
          <w:rPr>
            <w:rStyle w:val="Hiperveza"/>
            <w:rFonts w:asciiTheme="minorHAnsi" w:hAnsiTheme="minorHAnsi"/>
            <w:color w:val="000000" w:themeColor="text1"/>
            <w:u w:val="none"/>
          </w:rPr>
          <w:t>Apeninski poluotok</w:t>
        </w:r>
      </w:hyperlink>
      <w:r w:rsidRPr="00664370">
        <w:rPr>
          <w:rFonts w:asciiTheme="minorHAnsi" w:hAnsiTheme="minorHAnsi"/>
          <w:color w:val="000000" w:themeColor="text1"/>
        </w:rPr>
        <w:t>. U Atenu se vratio u dobi od 40 godina, da bi osnovao Akademiju.</w:t>
      </w:r>
    </w:p>
    <w:p w:rsidR="0031312E" w:rsidRPr="00664370" w:rsidRDefault="0031312E" w:rsidP="0031312E">
      <w:pPr>
        <w:pStyle w:val="StandardWeb"/>
        <w:rPr>
          <w:rFonts w:asciiTheme="minorHAnsi" w:hAnsiTheme="minorHAnsi"/>
          <w:color w:val="000000" w:themeColor="text1"/>
        </w:rPr>
      </w:pPr>
      <w:r w:rsidRPr="00664370">
        <w:rPr>
          <w:rFonts w:asciiTheme="minorHAnsi" w:hAnsiTheme="minorHAnsi"/>
          <w:color w:val="000000" w:themeColor="text1"/>
        </w:rPr>
        <w:t xml:space="preserve">U Ateni je ostao do 367., kada je na poziv svog prijatelja i štovatelja Diona, otputovao na Siciliju, kako bi pokušao neke svoje političke ideje provesti u praksu. </w:t>
      </w:r>
      <w:proofErr w:type="spellStart"/>
      <w:r w:rsidRPr="00664370">
        <w:rPr>
          <w:rFonts w:asciiTheme="minorHAnsi" w:hAnsiTheme="minorHAnsi"/>
          <w:color w:val="000000" w:themeColor="text1"/>
        </w:rPr>
        <w:t>Dion</w:t>
      </w:r>
      <w:proofErr w:type="spellEnd"/>
      <w:r w:rsidRPr="00664370">
        <w:rPr>
          <w:rFonts w:asciiTheme="minorHAnsi" w:hAnsiTheme="minorHAnsi"/>
          <w:color w:val="000000" w:themeColor="text1"/>
        </w:rPr>
        <w:t xml:space="preserve"> je bio rođak novog kralja </w:t>
      </w:r>
      <w:hyperlink r:id="rId30" w:tooltip="Sirakuza" w:history="1">
        <w:proofErr w:type="spellStart"/>
        <w:r w:rsidRPr="00664370">
          <w:rPr>
            <w:rStyle w:val="Hiperveza"/>
            <w:rFonts w:asciiTheme="minorHAnsi" w:hAnsiTheme="minorHAnsi"/>
            <w:color w:val="000000" w:themeColor="text1"/>
            <w:u w:val="none"/>
          </w:rPr>
          <w:t>Sirakuze</w:t>
        </w:r>
        <w:proofErr w:type="spellEnd"/>
      </w:hyperlink>
      <w:r w:rsidRPr="00664370">
        <w:rPr>
          <w:rFonts w:asciiTheme="minorHAnsi" w:hAnsiTheme="minorHAnsi"/>
          <w:color w:val="000000" w:themeColor="text1"/>
        </w:rPr>
        <w:t xml:space="preserve">, Dionizija II., koji nije imao nikakvog političkog iskustva, pa je </w:t>
      </w:r>
      <w:proofErr w:type="spellStart"/>
      <w:r w:rsidRPr="00664370">
        <w:rPr>
          <w:rFonts w:asciiTheme="minorHAnsi" w:hAnsiTheme="minorHAnsi"/>
          <w:color w:val="000000" w:themeColor="text1"/>
        </w:rPr>
        <w:t>Dion</w:t>
      </w:r>
      <w:proofErr w:type="spellEnd"/>
      <w:r w:rsidRPr="00664370">
        <w:rPr>
          <w:rFonts w:asciiTheme="minorHAnsi" w:hAnsiTheme="minorHAnsi"/>
          <w:color w:val="000000" w:themeColor="text1"/>
        </w:rPr>
        <w:t xml:space="preserve"> sebi prigrabio stvarnu vlast nad državom. Platonova zadaća bila je obrazovati Dionizija kako bi postao dobar vladar. No mladić nije imao volje za duljim školovanjem, pa je nakon nekog vremena protjerao i Platona i Diona. 361. Platon se opet vratio na Siciliju, no napori mu opet nisu urodili plodom, te se sljedeće godine konačno vratio u Atenu. </w:t>
      </w:r>
      <w:proofErr w:type="spellStart"/>
      <w:r w:rsidRPr="00664370">
        <w:rPr>
          <w:rFonts w:asciiTheme="minorHAnsi" w:hAnsiTheme="minorHAnsi"/>
          <w:color w:val="000000" w:themeColor="text1"/>
        </w:rPr>
        <w:t>Dion</w:t>
      </w:r>
      <w:proofErr w:type="spellEnd"/>
      <w:r w:rsidRPr="00664370">
        <w:rPr>
          <w:rFonts w:asciiTheme="minorHAnsi" w:hAnsiTheme="minorHAnsi"/>
          <w:color w:val="000000" w:themeColor="text1"/>
        </w:rPr>
        <w:t xml:space="preserve"> je kasnije nasilno preuzeo vlast u </w:t>
      </w:r>
      <w:proofErr w:type="spellStart"/>
      <w:r w:rsidRPr="00664370">
        <w:rPr>
          <w:rFonts w:asciiTheme="minorHAnsi" w:hAnsiTheme="minorHAnsi"/>
          <w:color w:val="000000" w:themeColor="text1"/>
        </w:rPr>
        <w:t>Sirakuzi</w:t>
      </w:r>
      <w:proofErr w:type="spellEnd"/>
      <w:r w:rsidRPr="00664370">
        <w:rPr>
          <w:rFonts w:asciiTheme="minorHAnsi" w:hAnsiTheme="minorHAnsi"/>
          <w:color w:val="000000" w:themeColor="text1"/>
        </w:rPr>
        <w:t xml:space="preserve">, no zbog samovolje je ubijen, a slaba grčka kolonija je ubrzo pala pod vlast </w:t>
      </w:r>
      <w:hyperlink r:id="rId31" w:tooltip="Kartaga" w:history="1">
        <w:r w:rsidRPr="00664370">
          <w:rPr>
            <w:rStyle w:val="Hiperveza"/>
            <w:rFonts w:asciiTheme="minorHAnsi" w:hAnsiTheme="minorHAnsi"/>
            <w:color w:val="000000" w:themeColor="text1"/>
            <w:u w:val="none"/>
          </w:rPr>
          <w:t>Kartage</w:t>
        </w:r>
      </w:hyperlink>
      <w:r w:rsidRPr="00664370">
        <w:rPr>
          <w:rFonts w:asciiTheme="minorHAnsi" w:hAnsiTheme="minorHAnsi"/>
          <w:color w:val="000000" w:themeColor="text1"/>
        </w:rPr>
        <w:t xml:space="preserve">. Platon se od tada posvetio pisanju i poučavanju u Akademiji.387., po povratku u Atenu, Platon je osnovao vlastitu filozofsku školu u </w:t>
      </w:r>
      <w:proofErr w:type="spellStart"/>
      <w:r w:rsidRPr="00664370">
        <w:rPr>
          <w:rFonts w:asciiTheme="minorHAnsi" w:hAnsiTheme="minorHAnsi"/>
          <w:color w:val="000000" w:themeColor="text1"/>
        </w:rPr>
        <w:t>Akademovu</w:t>
      </w:r>
      <w:proofErr w:type="spellEnd"/>
      <w:r w:rsidRPr="00664370">
        <w:rPr>
          <w:rFonts w:asciiTheme="minorHAnsi" w:hAnsiTheme="minorHAnsi"/>
          <w:color w:val="000000" w:themeColor="text1"/>
        </w:rPr>
        <w:t xml:space="preserve"> vrtu. Porijeklo njegovog imena nije potpuno sigurno: po nekima je </w:t>
      </w:r>
      <w:proofErr w:type="spellStart"/>
      <w:r w:rsidRPr="00664370">
        <w:rPr>
          <w:rFonts w:asciiTheme="minorHAnsi" w:hAnsiTheme="minorHAnsi"/>
          <w:color w:val="000000" w:themeColor="text1"/>
        </w:rPr>
        <w:t>Akadem</w:t>
      </w:r>
      <w:proofErr w:type="spellEnd"/>
      <w:r w:rsidRPr="00664370">
        <w:rPr>
          <w:rFonts w:asciiTheme="minorHAnsi" w:hAnsiTheme="minorHAnsi"/>
          <w:color w:val="000000" w:themeColor="text1"/>
        </w:rPr>
        <w:t xml:space="preserve"> bio prijašnji vlasnik zemljišta, dok drugi smatraju da je to ime legendarnog grčkog junaka. Za Atenjane i druge Grke to je zemljište bilo sveto; Spartanci su ga također poštedjeli za vrijeme invazije i pustošenja Atike.</w:t>
      </w:r>
    </w:p>
    <w:p w:rsidR="0031312E" w:rsidRPr="00664370" w:rsidRDefault="0031312E" w:rsidP="0031312E">
      <w:pPr>
        <w:pStyle w:val="StandardWeb"/>
        <w:rPr>
          <w:rFonts w:asciiTheme="minorHAnsi" w:hAnsiTheme="minorHAnsi"/>
          <w:color w:val="000000" w:themeColor="text1"/>
        </w:rPr>
      </w:pPr>
      <w:r w:rsidRPr="00664370">
        <w:rPr>
          <w:rFonts w:asciiTheme="minorHAnsi" w:hAnsiTheme="minorHAnsi"/>
          <w:color w:val="000000" w:themeColor="text1"/>
        </w:rPr>
        <w:t xml:space="preserve">Akademija je bila jedna od prvih organiziranih škola u povijesti </w:t>
      </w:r>
      <w:hyperlink r:id="rId32" w:tooltip="Zapadna civilizacija (stranica ne postoji)" w:history="1">
        <w:r w:rsidRPr="00664370">
          <w:rPr>
            <w:rStyle w:val="Hiperveza"/>
            <w:rFonts w:asciiTheme="minorHAnsi" w:hAnsiTheme="minorHAnsi"/>
            <w:color w:val="000000" w:themeColor="text1"/>
            <w:u w:val="none"/>
          </w:rPr>
          <w:t>Zapadne civilizacije</w:t>
        </w:r>
      </w:hyperlink>
      <w:r w:rsidRPr="00664370">
        <w:rPr>
          <w:rFonts w:asciiTheme="minorHAnsi" w:hAnsiTheme="minorHAnsi"/>
          <w:color w:val="000000" w:themeColor="text1"/>
        </w:rPr>
        <w:t xml:space="preserve">, a radila je sve do </w:t>
      </w:r>
      <w:hyperlink r:id="rId33" w:tooltip="529" w:history="1">
        <w:r w:rsidRPr="00664370">
          <w:rPr>
            <w:rStyle w:val="Hiperveza"/>
            <w:rFonts w:asciiTheme="minorHAnsi" w:hAnsiTheme="minorHAnsi"/>
            <w:color w:val="000000" w:themeColor="text1"/>
            <w:u w:val="none"/>
          </w:rPr>
          <w:t>529</w:t>
        </w:r>
      </w:hyperlink>
      <w:r w:rsidRPr="00664370">
        <w:rPr>
          <w:rFonts w:asciiTheme="minorHAnsi" w:hAnsiTheme="minorHAnsi"/>
          <w:color w:val="000000" w:themeColor="text1"/>
        </w:rPr>
        <w:t xml:space="preserve">., kada ju je </w:t>
      </w:r>
      <w:hyperlink r:id="rId34" w:tooltip="Bizant" w:history="1">
        <w:r w:rsidRPr="00664370">
          <w:rPr>
            <w:rStyle w:val="Hiperveza"/>
            <w:rFonts w:asciiTheme="minorHAnsi" w:hAnsiTheme="minorHAnsi"/>
            <w:color w:val="000000" w:themeColor="text1"/>
            <w:u w:val="none"/>
          </w:rPr>
          <w:t>bizantski</w:t>
        </w:r>
      </w:hyperlink>
      <w:r w:rsidRPr="00664370">
        <w:rPr>
          <w:rFonts w:asciiTheme="minorHAnsi" w:hAnsiTheme="minorHAnsi"/>
          <w:color w:val="000000" w:themeColor="text1"/>
        </w:rPr>
        <w:t xml:space="preserve"> car </w:t>
      </w:r>
      <w:hyperlink r:id="rId35" w:tooltip="Justinijan I." w:history="1">
        <w:r w:rsidRPr="00664370">
          <w:rPr>
            <w:rStyle w:val="Hiperveza"/>
            <w:rFonts w:asciiTheme="minorHAnsi" w:hAnsiTheme="minorHAnsi"/>
            <w:color w:val="000000" w:themeColor="text1"/>
            <w:u w:val="none"/>
          </w:rPr>
          <w:t>Justinijan I.</w:t>
        </w:r>
      </w:hyperlink>
      <w:r w:rsidRPr="00664370">
        <w:rPr>
          <w:rFonts w:asciiTheme="minorHAnsi" w:hAnsiTheme="minorHAnsi"/>
          <w:color w:val="000000" w:themeColor="text1"/>
        </w:rPr>
        <w:t xml:space="preserve"> dao zatvoriti kao prijetnju </w:t>
      </w:r>
      <w:hyperlink r:id="rId36" w:tooltip="Kršćanstvo" w:history="1">
        <w:r w:rsidRPr="00664370">
          <w:rPr>
            <w:rStyle w:val="Hiperveza"/>
            <w:rFonts w:asciiTheme="minorHAnsi" w:hAnsiTheme="minorHAnsi"/>
            <w:color w:val="000000" w:themeColor="text1"/>
            <w:u w:val="none"/>
          </w:rPr>
          <w:t>kršćanskoj</w:t>
        </w:r>
      </w:hyperlink>
      <w:r w:rsidRPr="00664370">
        <w:rPr>
          <w:rFonts w:asciiTheme="minorHAnsi" w:hAnsiTheme="minorHAnsi"/>
          <w:color w:val="000000" w:themeColor="text1"/>
        </w:rPr>
        <w:t xml:space="preserve"> misli. Detalji oko ustrojstva Akademije nisu poznati, no u nekim stvarima je nalikovala na </w:t>
      </w:r>
      <w:proofErr w:type="spellStart"/>
      <w:r w:rsidRPr="00664370">
        <w:rPr>
          <w:rFonts w:asciiTheme="minorHAnsi" w:hAnsiTheme="minorHAnsi"/>
          <w:color w:val="000000" w:themeColor="text1"/>
        </w:rPr>
        <w:t>pitagorejske</w:t>
      </w:r>
      <w:proofErr w:type="spellEnd"/>
      <w:r w:rsidRPr="00664370">
        <w:rPr>
          <w:rFonts w:asciiTheme="minorHAnsi" w:hAnsiTheme="minorHAnsi"/>
          <w:color w:val="000000" w:themeColor="text1"/>
        </w:rPr>
        <w:t xml:space="preserve"> škole koje je Platon upoznao za boravka u Italiji. Poučavalo se </w:t>
      </w:r>
      <w:hyperlink r:id="rId37" w:tooltip="Aritmetika" w:history="1">
        <w:r w:rsidRPr="00664370">
          <w:rPr>
            <w:rStyle w:val="Hiperveza"/>
            <w:rFonts w:asciiTheme="minorHAnsi" w:hAnsiTheme="minorHAnsi"/>
            <w:color w:val="000000" w:themeColor="text1"/>
            <w:u w:val="none"/>
          </w:rPr>
          <w:t>aritmetici</w:t>
        </w:r>
      </w:hyperlink>
      <w:r w:rsidRPr="00664370">
        <w:rPr>
          <w:rFonts w:asciiTheme="minorHAnsi" w:hAnsiTheme="minorHAnsi"/>
          <w:color w:val="000000" w:themeColor="text1"/>
        </w:rPr>
        <w:t xml:space="preserve">, </w:t>
      </w:r>
      <w:hyperlink r:id="rId38" w:tooltip="Planimetrija (stranica ne postoji)" w:history="1">
        <w:r w:rsidRPr="00664370">
          <w:rPr>
            <w:rStyle w:val="Hiperveza"/>
            <w:rFonts w:asciiTheme="minorHAnsi" w:hAnsiTheme="minorHAnsi"/>
            <w:color w:val="000000" w:themeColor="text1"/>
            <w:u w:val="none"/>
          </w:rPr>
          <w:t>planimetriji</w:t>
        </w:r>
      </w:hyperlink>
      <w:r w:rsidRPr="00664370">
        <w:rPr>
          <w:rFonts w:asciiTheme="minorHAnsi" w:hAnsiTheme="minorHAnsi"/>
          <w:color w:val="000000" w:themeColor="text1"/>
        </w:rPr>
        <w:t xml:space="preserve">, </w:t>
      </w:r>
      <w:hyperlink r:id="rId39" w:tooltip="Trigonometrija" w:history="1">
        <w:r w:rsidRPr="00664370">
          <w:rPr>
            <w:rStyle w:val="Hiperveza"/>
            <w:rFonts w:asciiTheme="minorHAnsi" w:hAnsiTheme="minorHAnsi"/>
            <w:color w:val="000000" w:themeColor="text1"/>
            <w:u w:val="none"/>
          </w:rPr>
          <w:t>trigonometriji</w:t>
        </w:r>
      </w:hyperlink>
      <w:r w:rsidRPr="00664370">
        <w:rPr>
          <w:rFonts w:asciiTheme="minorHAnsi" w:hAnsiTheme="minorHAnsi"/>
          <w:color w:val="000000" w:themeColor="text1"/>
        </w:rPr>
        <w:t xml:space="preserve">, </w:t>
      </w:r>
      <w:hyperlink r:id="rId40" w:tooltip="Astronomija" w:history="1">
        <w:r w:rsidRPr="00664370">
          <w:rPr>
            <w:rStyle w:val="Hiperveza"/>
            <w:rFonts w:asciiTheme="minorHAnsi" w:hAnsiTheme="minorHAnsi"/>
            <w:color w:val="000000" w:themeColor="text1"/>
            <w:u w:val="none"/>
          </w:rPr>
          <w:t>astronomiji</w:t>
        </w:r>
      </w:hyperlink>
      <w:r w:rsidRPr="00664370">
        <w:rPr>
          <w:rFonts w:asciiTheme="minorHAnsi" w:hAnsiTheme="minorHAnsi"/>
          <w:color w:val="000000" w:themeColor="text1"/>
        </w:rPr>
        <w:t xml:space="preserve"> i </w:t>
      </w:r>
      <w:hyperlink r:id="rId41" w:tooltip="Glazba" w:history="1">
        <w:r w:rsidRPr="00664370">
          <w:rPr>
            <w:rStyle w:val="Hiperveza"/>
            <w:rFonts w:asciiTheme="minorHAnsi" w:hAnsiTheme="minorHAnsi"/>
            <w:color w:val="000000" w:themeColor="text1"/>
            <w:u w:val="none"/>
          </w:rPr>
          <w:t>glazbi</w:t>
        </w:r>
      </w:hyperlink>
      <w:r w:rsidRPr="00664370">
        <w:rPr>
          <w:rFonts w:asciiTheme="minorHAnsi" w:hAnsiTheme="minorHAnsi"/>
          <w:color w:val="000000" w:themeColor="text1"/>
        </w:rPr>
        <w:t xml:space="preserve">. Velika važnost se pridavala </w:t>
      </w:r>
      <w:hyperlink r:id="rId42" w:tooltip="Matematika" w:history="1">
        <w:r w:rsidRPr="00664370">
          <w:rPr>
            <w:rStyle w:val="Hiperveza"/>
            <w:rFonts w:asciiTheme="minorHAnsi" w:hAnsiTheme="minorHAnsi"/>
            <w:color w:val="000000" w:themeColor="text1"/>
            <w:u w:val="none"/>
          </w:rPr>
          <w:t>matematici</w:t>
        </w:r>
      </w:hyperlink>
      <w:r w:rsidRPr="00664370">
        <w:rPr>
          <w:rFonts w:asciiTheme="minorHAnsi" w:hAnsiTheme="minorHAnsi"/>
          <w:color w:val="000000" w:themeColor="text1"/>
        </w:rPr>
        <w:t xml:space="preserve">; navodno je na ulazu stajao natpis: "Vi koji ne volite </w:t>
      </w:r>
      <w:hyperlink r:id="rId43" w:tooltip="Geometrija" w:history="1">
        <w:r w:rsidRPr="00664370">
          <w:rPr>
            <w:rStyle w:val="Hiperveza"/>
            <w:rFonts w:asciiTheme="minorHAnsi" w:hAnsiTheme="minorHAnsi"/>
            <w:color w:val="000000" w:themeColor="text1"/>
            <w:u w:val="none"/>
          </w:rPr>
          <w:t>geometriju</w:t>
        </w:r>
      </w:hyperlink>
      <w:r w:rsidRPr="00664370">
        <w:rPr>
          <w:rFonts w:asciiTheme="minorHAnsi" w:hAnsiTheme="minorHAnsi"/>
          <w:color w:val="000000" w:themeColor="text1"/>
        </w:rPr>
        <w:t xml:space="preserve">, ne ulazite!". Glavni </w:t>
      </w:r>
      <w:r w:rsidRPr="00664370">
        <w:rPr>
          <w:rFonts w:asciiTheme="minorHAnsi" w:hAnsiTheme="minorHAnsi"/>
          <w:color w:val="000000" w:themeColor="text1"/>
        </w:rPr>
        <w:lastRenderedPageBreak/>
        <w:t xml:space="preserve">cilj školovanja u Akademiji bilo je udaljavanje učenika od promjenjivosti pojavnog svijeta i usmjeravanje na bitak, na shvaćanje općih podataka i zakonitosti, osposobljavanje za kritičko i razumsko mišljenje. Za razliku od </w:t>
      </w:r>
      <w:hyperlink r:id="rId44" w:tooltip="Sofisti" w:history="1">
        <w:r w:rsidRPr="00664370">
          <w:rPr>
            <w:rStyle w:val="Hiperveza"/>
            <w:rFonts w:asciiTheme="minorHAnsi" w:hAnsiTheme="minorHAnsi"/>
            <w:color w:val="000000" w:themeColor="text1"/>
            <w:u w:val="none"/>
          </w:rPr>
          <w:t>sofističkih</w:t>
        </w:r>
      </w:hyperlink>
      <w:r w:rsidRPr="00664370">
        <w:rPr>
          <w:rFonts w:asciiTheme="minorHAnsi" w:hAnsiTheme="minorHAnsi"/>
          <w:color w:val="000000" w:themeColor="text1"/>
        </w:rPr>
        <w:t xml:space="preserve"> škola, Akademija nije težila poučavanju u praktičnim stvarima. Školovanje u Akademiji je trajalo deset godina, a učenici su sami morali snositi neke troškove održavanja. Pohađali su predavanja, seminare i diskusijske grupe, a na raspolaganju im je bila knjižnica i znanstveni pribor. U Akademiji su se školovali mnogi ugledni intelektualci, od kojih je najpoznatiji bio </w:t>
      </w:r>
      <w:hyperlink r:id="rId45" w:tooltip="Aristotel" w:history="1">
        <w:r w:rsidRPr="00664370">
          <w:rPr>
            <w:rStyle w:val="Hiperveza"/>
            <w:rFonts w:asciiTheme="minorHAnsi" w:hAnsiTheme="minorHAnsi"/>
            <w:color w:val="000000" w:themeColor="text1"/>
            <w:u w:val="none"/>
          </w:rPr>
          <w:t>Aristotel</w:t>
        </w:r>
      </w:hyperlink>
      <w:r w:rsidRPr="00664370">
        <w:rPr>
          <w:rFonts w:asciiTheme="minorHAnsi" w:hAnsiTheme="minorHAnsi"/>
          <w:color w:val="000000" w:themeColor="text1"/>
        </w:rPr>
        <w:t>.</w:t>
      </w:r>
      <w:r>
        <w:rPr>
          <w:rFonts w:asciiTheme="minorHAnsi" w:hAnsiTheme="minorHAnsi"/>
          <w:color w:val="000000" w:themeColor="text1"/>
        </w:rPr>
        <w:t xml:space="preserve">                                               </w:t>
      </w:r>
      <w:r w:rsidRPr="00664370">
        <w:rPr>
          <w:rFonts w:asciiTheme="minorHAnsi" w:hAnsiTheme="minorHAnsi"/>
          <w:color w:val="000000" w:themeColor="text1"/>
        </w:rPr>
        <w:t xml:space="preserve">Tradicija Akademije je donekle prisutna i u današnjem školstvu; razumijevanje općih zakonitosti i razvijanje sposobnosti kritičkog mišljenja u učenika, cilj je većine obrazovnih ustanova. Osim toga, naziv </w:t>
      </w:r>
      <w:r w:rsidRPr="00664370">
        <w:rPr>
          <w:rFonts w:asciiTheme="minorHAnsi" w:hAnsiTheme="minorHAnsi"/>
          <w:iCs/>
          <w:color w:val="000000" w:themeColor="text1"/>
        </w:rPr>
        <w:t>akademija</w:t>
      </w:r>
      <w:r w:rsidRPr="00664370">
        <w:rPr>
          <w:rFonts w:asciiTheme="minorHAnsi" w:hAnsiTheme="minorHAnsi"/>
          <w:color w:val="000000" w:themeColor="text1"/>
        </w:rPr>
        <w:t xml:space="preserve"> se i danas koristi u imenima najviših znanstvenih ustanova nekih država.</w:t>
      </w:r>
    </w:p>
    <w:p w:rsidR="0031312E" w:rsidRPr="00664370" w:rsidRDefault="0031312E" w:rsidP="0031312E">
      <w:p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 xml:space="preserve">Po Platonu etički ideal je postići vrlinu, koja se zasniva na znanju. To je težnja k ideji </w:t>
      </w:r>
      <w:hyperlink r:id="rId46" w:tooltip="Pojam dobra (stranica ne postoji)" w:history="1">
        <w:r w:rsidRPr="00664370">
          <w:rPr>
            <w:rFonts w:eastAsia="Times New Roman" w:cs="Times New Roman"/>
            <w:color w:val="000000" w:themeColor="text1"/>
            <w:sz w:val="24"/>
            <w:szCs w:val="24"/>
            <w:lang w:eastAsia="hr-HR"/>
          </w:rPr>
          <w:t>dobra</w:t>
        </w:r>
      </w:hyperlink>
      <w:r w:rsidRPr="00664370">
        <w:rPr>
          <w:rFonts w:eastAsia="Times New Roman" w:cs="Times New Roman"/>
          <w:color w:val="000000" w:themeColor="text1"/>
          <w:sz w:val="24"/>
          <w:szCs w:val="24"/>
          <w:lang w:eastAsia="hr-HR"/>
        </w:rPr>
        <w:t xml:space="preserve"> kao vrhunskoj vrijednosti. Dobra ideja se ne može ostvariti samo u pojedincu nego istovremeno u zajednici, odnosno u državi.</w:t>
      </w:r>
      <w:r>
        <w:rPr>
          <w:rFonts w:eastAsia="Times New Roman" w:cs="Times New Roman"/>
          <w:color w:val="000000" w:themeColor="text1"/>
          <w:sz w:val="24"/>
          <w:szCs w:val="24"/>
          <w:lang w:eastAsia="hr-HR"/>
        </w:rPr>
        <w:t xml:space="preserve"> </w:t>
      </w:r>
      <w:r w:rsidRPr="00664370">
        <w:rPr>
          <w:rFonts w:eastAsia="Times New Roman" w:cs="Times New Roman"/>
          <w:color w:val="000000" w:themeColor="text1"/>
          <w:sz w:val="24"/>
          <w:szCs w:val="24"/>
          <w:lang w:eastAsia="hr-HR"/>
        </w:rPr>
        <w:t>Njegovo etičko učenje je povezano s učenjem o idealnoj državi, koje je iznio u dijalogu Država. Idealna država se zasniva na ostvarenju idej</w:t>
      </w:r>
      <w:r>
        <w:rPr>
          <w:rFonts w:eastAsia="Times New Roman" w:cs="Times New Roman"/>
          <w:color w:val="000000" w:themeColor="text1"/>
          <w:sz w:val="24"/>
          <w:szCs w:val="24"/>
          <w:lang w:eastAsia="hr-HR"/>
        </w:rPr>
        <w:t>e pravednosti: u njoj svaki pri</w:t>
      </w:r>
      <w:r w:rsidRPr="00664370">
        <w:rPr>
          <w:rFonts w:eastAsia="Times New Roman" w:cs="Times New Roman"/>
          <w:color w:val="000000" w:themeColor="text1"/>
          <w:sz w:val="24"/>
          <w:szCs w:val="24"/>
          <w:lang w:eastAsia="hr-HR"/>
        </w:rPr>
        <w:t>padnik staleža radi posao za koji je sposoban.</w:t>
      </w:r>
      <w:r>
        <w:rPr>
          <w:rFonts w:eastAsia="Times New Roman" w:cs="Times New Roman"/>
          <w:color w:val="000000" w:themeColor="text1"/>
          <w:sz w:val="24"/>
          <w:szCs w:val="24"/>
          <w:lang w:eastAsia="hr-HR"/>
        </w:rPr>
        <w:t xml:space="preserve">                                                                                                                                                                                  </w:t>
      </w:r>
      <w:r w:rsidRPr="00664370">
        <w:rPr>
          <w:rFonts w:eastAsia="Times New Roman" w:cs="Times New Roman"/>
          <w:color w:val="000000" w:themeColor="text1"/>
          <w:sz w:val="24"/>
          <w:szCs w:val="24"/>
          <w:lang w:eastAsia="hr-HR"/>
        </w:rPr>
        <w:t>Staleži u državi su:</w:t>
      </w:r>
    </w:p>
    <w:p w:rsidR="0031312E" w:rsidRPr="00664370" w:rsidRDefault="0031312E" w:rsidP="0031312E">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Stalež proizvođača (zanatlije i zemljoradnici)</w:t>
      </w:r>
      <w:r w:rsidR="00D03C45">
        <w:rPr>
          <w:rFonts w:eastAsia="Times New Roman" w:cs="Times New Roman"/>
          <w:color w:val="000000" w:themeColor="text1"/>
          <w:sz w:val="24"/>
          <w:szCs w:val="24"/>
          <w:lang w:eastAsia="hr-HR"/>
        </w:rPr>
        <w:t>.</w:t>
      </w:r>
      <w:bookmarkStart w:id="0" w:name="_GoBack"/>
      <w:bookmarkEnd w:id="0"/>
    </w:p>
    <w:p w:rsidR="0031312E" w:rsidRPr="00664370" w:rsidRDefault="0031312E" w:rsidP="0031312E">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Vojnici koji brane državu - vrlina hrabrosti</w:t>
      </w:r>
      <w:r w:rsidR="00D03C45">
        <w:rPr>
          <w:rFonts w:eastAsia="Times New Roman" w:cs="Times New Roman"/>
          <w:color w:val="000000" w:themeColor="text1"/>
          <w:sz w:val="24"/>
          <w:szCs w:val="24"/>
          <w:lang w:eastAsia="hr-HR"/>
        </w:rPr>
        <w:t>.</w:t>
      </w:r>
    </w:p>
    <w:p w:rsidR="0031312E" w:rsidRPr="00664370" w:rsidRDefault="0031312E" w:rsidP="0031312E">
      <w:pPr>
        <w:numPr>
          <w:ilvl w:val="0"/>
          <w:numId w:val="1"/>
        </w:num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Filozofi - vladari koji svojom mudrošću vode državu.</w:t>
      </w:r>
    </w:p>
    <w:p w:rsidR="0031312E" w:rsidRPr="00664370" w:rsidRDefault="0031312E" w:rsidP="0031312E">
      <w:p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Glavni cilj države je dobrobit i sreća svih građana, a glavna funkcija je njihov odgoj.</w:t>
      </w:r>
    </w:p>
    <w:p w:rsidR="0031312E" w:rsidRPr="0093433C" w:rsidRDefault="0031312E" w:rsidP="0031312E">
      <w:pPr>
        <w:spacing w:before="100" w:beforeAutospacing="1" w:after="100" w:afterAutospacing="1" w:line="240" w:lineRule="auto"/>
        <w:rPr>
          <w:rFonts w:eastAsia="Times New Roman" w:cs="Times New Roman"/>
          <w:color w:val="000000" w:themeColor="text1"/>
          <w:sz w:val="24"/>
          <w:szCs w:val="24"/>
          <w:lang w:eastAsia="hr-HR"/>
        </w:rPr>
      </w:pPr>
      <w:r w:rsidRPr="00664370">
        <w:rPr>
          <w:rFonts w:eastAsia="Times New Roman" w:cs="Times New Roman"/>
          <w:color w:val="000000" w:themeColor="text1"/>
          <w:sz w:val="24"/>
          <w:szCs w:val="24"/>
          <w:lang w:eastAsia="hr-HR"/>
        </w:rPr>
        <w:t>Upitno je koliko je Platon bio ozbiljan u svojim idejama o savršenoj državi. Politički stavovi koje iznosi u svojim kasnijim spisima se razlikuju od onih u Državi, a i sam se okrenuo realnijim rješenjima kada se našao u prilici da uređuje vladavinu na Siciliji.</w:t>
      </w:r>
      <w:r>
        <w:rPr>
          <w:rFonts w:eastAsia="Times New Roman" w:cs="Times New Roman"/>
          <w:color w:val="000000" w:themeColor="text1"/>
          <w:sz w:val="24"/>
          <w:szCs w:val="24"/>
          <w:lang w:eastAsia="hr-HR"/>
        </w:rPr>
        <w:t xml:space="preserve">                                                                                                                                                </w:t>
      </w:r>
      <w:r w:rsidRPr="008F1E63">
        <w:rPr>
          <w:color w:val="000000" w:themeColor="text1"/>
        </w:rPr>
        <w:t>Platon je jedini antički filozof čija su djela sačuvana gotovo u cijelosti.</w:t>
      </w:r>
    </w:p>
    <w:p w:rsidR="0031312E" w:rsidRPr="00664370" w:rsidRDefault="0031312E" w:rsidP="0031312E">
      <w:pPr>
        <w:spacing w:before="100" w:beforeAutospacing="1" w:after="100" w:afterAutospacing="1" w:line="240" w:lineRule="auto"/>
        <w:outlineLvl w:val="2"/>
        <w:rPr>
          <w:rFonts w:eastAsia="Times New Roman" w:cs="Times New Roman"/>
          <w:b/>
          <w:bCs/>
          <w:color w:val="000000" w:themeColor="text1"/>
          <w:sz w:val="24"/>
          <w:szCs w:val="24"/>
          <w:lang w:eastAsia="hr-HR"/>
        </w:rPr>
      </w:pPr>
      <w:r w:rsidRPr="00664370">
        <w:rPr>
          <w:rFonts w:eastAsia="Times New Roman" w:cs="Times New Roman"/>
          <w:b/>
          <w:bCs/>
          <w:color w:val="000000" w:themeColor="text1"/>
          <w:sz w:val="24"/>
          <w:szCs w:val="24"/>
          <w:lang w:eastAsia="hr-HR"/>
        </w:rPr>
        <w:t>Platonovi citati</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rFonts w:eastAsia="Times New Roman" w:cs="Times New Roman"/>
          <w:iCs/>
          <w:color w:val="000000" w:themeColor="text1"/>
          <w:sz w:val="24"/>
          <w:szCs w:val="24"/>
          <w:lang w:eastAsia="hr-HR"/>
        </w:rPr>
        <w:t>Postoji samo jedno dobro, a to je znanje, i jedno zlo, a to je neznanje.</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rFonts w:eastAsia="Times New Roman" w:cs="Times New Roman"/>
          <w:iCs/>
          <w:color w:val="000000" w:themeColor="text1"/>
          <w:sz w:val="24"/>
          <w:szCs w:val="24"/>
          <w:lang w:eastAsia="hr-HR"/>
        </w:rPr>
        <w:t>Samo su mrtvi vidjeli kraj rata.</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rFonts w:eastAsia="Times New Roman" w:cs="Times New Roman"/>
          <w:iCs/>
          <w:color w:val="000000" w:themeColor="text1"/>
          <w:sz w:val="24"/>
          <w:szCs w:val="24"/>
          <w:lang w:eastAsia="hr-HR"/>
        </w:rPr>
        <w:t>Znanje koje imamo je samo mrvica onoga što nemamo.</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rFonts w:eastAsia="Times New Roman" w:cs="Times New Roman"/>
          <w:iCs/>
          <w:color w:val="000000" w:themeColor="text1"/>
          <w:sz w:val="24"/>
          <w:szCs w:val="24"/>
          <w:lang w:eastAsia="hr-HR"/>
        </w:rPr>
        <w:t>Razborit čovjek mora dizati svoj glas ako mu se čini da se državom loše upravlja, ali samo onda ako mu ne prijeti smrt.</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Postoje dvije stvari zbog kojih čovjek nikada ne bi smio biti ljut; ono što može promijeniti i ono što ne može promijeniti.</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Dobri ljudi ne trebaju zakone da bi im bilo rečeno kako da se ponašaju odgovorno, dok će zli ljudi uvijek pronaći način da zaobiđu zakone</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Neznanje je korijen i pokretač svakog zla.</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Svaki čovjek lako može drugome nanijeti zlo, ali je malo ljudi koji mogu drugome učiniti dobro.</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Biti pravedan znači posvetiti se vlastitim problemima, a ne brinuti tuđe brige.</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Najveće bogatstvo je živjeti zadovoljan malim stvarima.</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 xml:space="preserve">Mjerilo svakog čovjeka je njegovo postupanje kada ima moć.  </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color w:val="000000" w:themeColor="text1"/>
          <w:sz w:val="24"/>
          <w:szCs w:val="24"/>
        </w:rPr>
        <w:t>Oni koji se smatraju prepametnima da bi se bavili politikom, kažnjeni su tako da njima upravljaju glupani.</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Ako ne želiš velike stvari, i one male činit će ti se velikima.</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Ljepota je u očima promatrača.</w:t>
      </w:r>
    </w:p>
    <w:p w:rsidR="0031312E" w:rsidRPr="0093433C" w:rsidRDefault="0031312E" w:rsidP="0031312E">
      <w:pPr>
        <w:numPr>
          <w:ilvl w:val="0"/>
          <w:numId w:val="2"/>
        </w:numPr>
        <w:spacing w:before="100" w:beforeAutospacing="1" w:after="100" w:afterAutospacing="1" w:line="240" w:lineRule="auto"/>
        <w:rPr>
          <w:rFonts w:eastAsia="Times New Roman" w:cs="Times New Roman"/>
          <w:color w:val="000000" w:themeColor="text1"/>
          <w:sz w:val="24"/>
          <w:szCs w:val="24"/>
          <w:lang w:eastAsia="hr-HR"/>
        </w:rPr>
      </w:pPr>
      <w:r w:rsidRPr="0093433C">
        <w:rPr>
          <w:sz w:val="24"/>
          <w:szCs w:val="24"/>
        </w:rPr>
        <w:t>Najviši oblik misli je u matematici.</w:t>
      </w:r>
    </w:p>
    <w:p w:rsidR="0031312E" w:rsidRPr="0093433C" w:rsidRDefault="0031312E" w:rsidP="0031312E">
      <w:pPr>
        <w:spacing w:before="100" w:beforeAutospacing="1" w:after="100" w:afterAutospacing="1" w:line="240" w:lineRule="auto"/>
        <w:ind w:left="720"/>
        <w:rPr>
          <w:rFonts w:eastAsia="Times New Roman" w:cs="Times New Roman"/>
          <w:color w:val="000000" w:themeColor="text1"/>
          <w:sz w:val="24"/>
          <w:szCs w:val="24"/>
          <w:lang w:eastAsia="hr-HR"/>
        </w:rPr>
      </w:pPr>
    </w:p>
    <w:p w:rsidR="00925759" w:rsidRDefault="00925759"/>
    <w:sectPr w:rsidR="00925759" w:rsidSect="003131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6EF0"/>
    <w:multiLevelType w:val="multilevel"/>
    <w:tmpl w:val="7FA69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8D4716"/>
    <w:multiLevelType w:val="multilevel"/>
    <w:tmpl w:val="ADA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1312E"/>
    <w:rsid w:val="0031312E"/>
    <w:rsid w:val="00925759"/>
    <w:rsid w:val="00D03C4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12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31312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3131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ki/Atena_%28grad%29" TargetMode="External"/><Relationship Id="rId13" Type="http://schemas.openxmlformats.org/officeDocument/2006/relationships/hyperlink" Target="https://hr.wikipedia.org/wiki/Gr%C4%8Dka" TargetMode="External"/><Relationship Id="rId18" Type="http://schemas.openxmlformats.org/officeDocument/2006/relationships/hyperlink" Target="https://hr.wikipedia.org/wiki/Dobro" TargetMode="External"/><Relationship Id="rId26" Type="http://schemas.openxmlformats.org/officeDocument/2006/relationships/hyperlink" Target="https://hr.wikipedia.org/wiki/Polis" TargetMode="External"/><Relationship Id="rId39" Type="http://schemas.openxmlformats.org/officeDocument/2006/relationships/hyperlink" Target="https://hr.wikipedia.org/wiki/Trigonometrija" TargetMode="External"/><Relationship Id="rId3" Type="http://schemas.microsoft.com/office/2007/relationships/stylesWithEffects" Target="stylesWithEffects.xml"/><Relationship Id="rId21" Type="http://schemas.openxmlformats.org/officeDocument/2006/relationships/hyperlink" Target="https://hr.wikipedia.org/wiki/Atena_%28grad%29" TargetMode="External"/><Relationship Id="rId34" Type="http://schemas.openxmlformats.org/officeDocument/2006/relationships/hyperlink" Target="https://hr.wikipedia.org/wiki/Bizant" TargetMode="External"/><Relationship Id="rId42" Type="http://schemas.openxmlformats.org/officeDocument/2006/relationships/hyperlink" Target="https://hr.wikipedia.org/wiki/Matematika"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hr.wikipedia.org/wiki/348._pr._Kr." TargetMode="External"/><Relationship Id="rId17" Type="http://schemas.openxmlformats.org/officeDocument/2006/relationships/hyperlink" Target="https://hr.wikipedia.org/wiki/Ideja" TargetMode="External"/><Relationship Id="rId25" Type="http://schemas.openxmlformats.org/officeDocument/2006/relationships/hyperlink" Target="https://hr.wikipedia.org/wiki/Demokracija" TargetMode="External"/><Relationship Id="rId33" Type="http://schemas.openxmlformats.org/officeDocument/2006/relationships/hyperlink" Target="https://hr.wikipedia.org/wiki/529" TargetMode="External"/><Relationship Id="rId38" Type="http://schemas.openxmlformats.org/officeDocument/2006/relationships/hyperlink" Target="https://hr.wikipedia.org/w/index.php?title=Planimetrija&amp;action=edit&amp;redlink=1" TargetMode="External"/><Relationship Id="rId46" Type="http://schemas.openxmlformats.org/officeDocument/2006/relationships/hyperlink" Target="https://hr.wikipedia.org/w/index.php?title=Pojam_dobra&amp;action=edit&amp;redlink=1" TargetMode="External"/><Relationship Id="rId2" Type="http://schemas.openxmlformats.org/officeDocument/2006/relationships/styles" Target="styles.xml"/><Relationship Id="rId16" Type="http://schemas.openxmlformats.org/officeDocument/2006/relationships/hyperlink" Target="https://hr.wikipedia.org/wiki/Aristotel" TargetMode="External"/><Relationship Id="rId20" Type="http://schemas.openxmlformats.org/officeDocument/2006/relationships/hyperlink" Target="https://hr.wikipedia.org/wiki/Materija" TargetMode="External"/><Relationship Id="rId29" Type="http://schemas.openxmlformats.org/officeDocument/2006/relationships/hyperlink" Target="https://hr.wikipedia.org/wiki/Apeninski_poluotok" TargetMode="External"/><Relationship Id="rId41" Type="http://schemas.openxmlformats.org/officeDocument/2006/relationships/hyperlink" Target="https://hr.wikipedia.org/wiki/Glazba" TargetMode="External"/><Relationship Id="rId1" Type="http://schemas.openxmlformats.org/officeDocument/2006/relationships/numbering" Target="numbering.xml"/><Relationship Id="rId6" Type="http://schemas.openxmlformats.org/officeDocument/2006/relationships/hyperlink" Target="https://hr.wikipedia.org/wiki/Datoteka:Plato_Pio-Clemetino_Inv305.jpg" TargetMode="External"/><Relationship Id="rId11" Type="http://schemas.openxmlformats.org/officeDocument/2006/relationships/hyperlink" Target="https://hr.wikipedia.org/wiki/347._pr._Kr." TargetMode="External"/><Relationship Id="rId24" Type="http://schemas.openxmlformats.org/officeDocument/2006/relationships/hyperlink" Target="https://hr.wikipedia.org/wiki/Sokrat" TargetMode="External"/><Relationship Id="rId32" Type="http://schemas.openxmlformats.org/officeDocument/2006/relationships/hyperlink" Target="https://hr.wikipedia.org/w/index.php?title=Zapadna_civilizacija&amp;action=edit&amp;redlink=1" TargetMode="External"/><Relationship Id="rId37" Type="http://schemas.openxmlformats.org/officeDocument/2006/relationships/hyperlink" Target="https://hr.wikipedia.org/wiki/Aritmetika" TargetMode="External"/><Relationship Id="rId40" Type="http://schemas.openxmlformats.org/officeDocument/2006/relationships/hyperlink" Target="https://hr.wikipedia.org/wiki/Astronomija" TargetMode="External"/><Relationship Id="rId45" Type="http://schemas.openxmlformats.org/officeDocument/2006/relationships/hyperlink" Target="https://hr.wikipedia.org/wiki/Aristotel" TargetMode="External"/><Relationship Id="rId5" Type="http://schemas.openxmlformats.org/officeDocument/2006/relationships/webSettings" Target="webSettings.xml"/><Relationship Id="rId15" Type="http://schemas.openxmlformats.org/officeDocument/2006/relationships/hyperlink" Target="https://hr.wikipedia.org/wiki/Sokrat" TargetMode="External"/><Relationship Id="rId23" Type="http://schemas.openxmlformats.org/officeDocument/2006/relationships/hyperlink" Target="https://hr.wikipedia.org/wiki/Periklo" TargetMode="External"/><Relationship Id="rId28" Type="http://schemas.openxmlformats.org/officeDocument/2006/relationships/hyperlink" Target="https://hr.wikipedia.org/wiki/Sicilija" TargetMode="External"/><Relationship Id="rId36" Type="http://schemas.openxmlformats.org/officeDocument/2006/relationships/hyperlink" Target="https://hr.wikipedia.org/wiki/Kr%C5%A1%C4%87anstvo" TargetMode="External"/><Relationship Id="rId10" Type="http://schemas.openxmlformats.org/officeDocument/2006/relationships/hyperlink" Target="https://hr.wikipedia.org/wiki/427._pr._Kr." TargetMode="External"/><Relationship Id="rId19" Type="http://schemas.openxmlformats.org/officeDocument/2006/relationships/hyperlink" Target="https://hr.wikipedia.org/wiki/Bog" TargetMode="External"/><Relationship Id="rId31" Type="http://schemas.openxmlformats.org/officeDocument/2006/relationships/hyperlink" Target="https://hr.wikipedia.org/wiki/Kartaga" TargetMode="External"/><Relationship Id="rId44" Type="http://schemas.openxmlformats.org/officeDocument/2006/relationships/hyperlink" Target="https://hr.wikipedia.org/wiki/Sofisti" TargetMode="External"/><Relationship Id="rId4" Type="http://schemas.openxmlformats.org/officeDocument/2006/relationships/settings" Target="settings.xml"/><Relationship Id="rId9" Type="http://schemas.openxmlformats.org/officeDocument/2006/relationships/hyperlink" Target="https://hr.wikipedia.org/wiki/428._pr._Kr." TargetMode="External"/><Relationship Id="rId14" Type="http://schemas.openxmlformats.org/officeDocument/2006/relationships/hyperlink" Target="https://hr.wikipedia.org/wiki/Filozofija" TargetMode="External"/><Relationship Id="rId22" Type="http://schemas.openxmlformats.org/officeDocument/2006/relationships/hyperlink" Target="https://hr.wikipedia.org/wiki/Aristokracija" TargetMode="External"/><Relationship Id="rId27" Type="http://schemas.openxmlformats.org/officeDocument/2006/relationships/hyperlink" Target="https://hr.wikipedia.org/wiki/Egipat" TargetMode="External"/><Relationship Id="rId30" Type="http://schemas.openxmlformats.org/officeDocument/2006/relationships/hyperlink" Target="https://hr.wikipedia.org/wiki/Sirakuza" TargetMode="External"/><Relationship Id="rId35" Type="http://schemas.openxmlformats.org/officeDocument/2006/relationships/hyperlink" Target="https://hr.wikipedia.org/wiki/Justinijan_I." TargetMode="External"/><Relationship Id="rId43" Type="http://schemas.openxmlformats.org/officeDocument/2006/relationships/hyperlink" Target="https://hr.wikipedia.org/wiki/Geometrija" TargetMode="External"/><Relationship Id="rId48"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1646</Words>
  <Characters>9385</Characters>
  <Application>Microsoft Office Word</Application>
  <DocSecurity>0</DocSecurity>
  <Lines>78</Lines>
  <Paragraphs>22</Paragraphs>
  <ScaleCrop>false</ScaleCrop>
  <Company/>
  <LinksUpToDate>false</LinksUpToDate>
  <CharactersWithSpaces>11009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Korisnik</cp:lastModifiedBy>
  <cp:revision>2</cp:revision>
  <dcterms:created xsi:type="dcterms:W3CDTF">2017-02-20T16:28:00Z</dcterms:created>
  <dcterms:modified xsi:type="dcterms:W3CDTF">2017-02-22T16:32:00Z</dcterms:modified>
</cp:coreProperties>
</file>