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2" w:rsidRPr="00943612" w:rsidRDefault="00943612" w:rsidP="009436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bookmarkEnd w:id="0"/>
      <w:r w:rsidRPr="00943612">
        <w:rPr>
          <w:rFonts w:cs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6" name="Slika 6" descr="Slikovni rez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612">
        <w:rPr>
          <w:rFonts w:eastAsia="Times New Roman" w:cstheme="minorHAnsi"/>
          <w:b/>
          <w:bCs/>
          <w:sz w:val="24"/>
          <w:szCs w:val="24"/>
          <w:lang w:eastAsia="hr-HR"/>
        </w:rPr>
        <w:t>Galileo Galilei</w:t>
      </w:r>
      <w:r w:rsidR="002707B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(</w:t>
      </w:r>
      <w:proofErr w:type="spellStart"/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begin"/>
      </w:r>
      <w:r w:rsidRPr="00943612">
        <w:rPr>
          <w:rFonts w:eastAsia="Times New Roman" w:cstheme="minorHAnsi"/>
          <w:sz w:val="24"/>
          <w:szCs w:val="24"/>
          <w:lang w:eastAsia="hr-HR"/>
        </w:rPr>
        <w:instrText xml:space="preserve"> HYPERLINK "https://hr.wikipedia.org/wiki/Pisa" \o "Pisa" </w:instrText>
      </w:r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separate"/>
      </w:r>
      <w:r w:rsidRPr="00943612">
        <w:rPr>
          <w:rFonts w:eastAsia="Times New Roman" w:cstheme="minorHAnsi"/>
          <w:sz w:val="24"/>
          <w:szCs w:val="24"/>
          <w:lang w:eastAsia="hr-HR"/>
        </w:rPr>
        <w:t>Pisa</w:t>
      </w:r>
      <w:proofErr w:type="spellEnd"/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end"/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7" w:tooltip="15. veljač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15. veljače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8" w:tooltip="1564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1564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– </w:t>
      </w:r>
      <w:hyperlink r:id="rId9" w:tooltip="Arcetri (stranica ne postoji)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Arcetri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10" w:tooltip="8. siječn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8. siječnja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11" w:tooltip="1642.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1642.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), bio je </w:t>
      </w:r>
      <w:hyperlink r:id="rId12" w:tooltip="Talijani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talijanski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13" w:tooltip="Matematik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matematičar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14" w:tooltip="Fizičar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fizičar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15" w:tooltip="Astronom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astronom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</w:t>
      </w:r>
      <w:hyperlink r:id="rId16" w:tooltip="Filozof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filozof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Nakon završenih </w:t>
      </w:r>
      <w:hyperlink r:id="rId17" w:tooltip="Medicin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medicinskih studija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posvetio se proučavanju </w:t>
      </w:r>
      <w:hyperlink r:id="rId18" w:tooltip="Geometr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geometrije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</w:t>
      </w:r>
      <w:hyperlink r:id="rId19" w:tooltip="Arhimed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Arhimedovih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djela, te postao jedan od najvećih fizičara i astronoma. Bio je </w:t>
      </w:r>
      <w:hyperlink r:id="rId20" w:tooltip="Profesor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profesor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matematike u </w:t>
      </w:r>
      <w:hyperlink r:id="rId21" w:tooltip="Pisa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Pisi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(od 1589. do 1592.), </w:t>
      </w:r>
      <w:hyperlink r:id="rId22" w:tooltip="Padov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Padovi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(od 1592. do 1610.), a od 1610. opet u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Pisi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. Za boravka u Padovi uglavnom se bavio problemima </w:t>
      </w:r>
      <w:hyperlink r:id="rId23" w:tooltip="Mehanik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mehanike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: proučavao je </w:t>
      </w:r>
      <w:hyperlink r:id="rId24" w:tooltip="Slobodni pad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slobodni pad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gibanje niz </w:t>
      </w:r>
      <w:hyperlink r:id="rId25" w:tooltip="Kosin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kosinu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26" w:tooltip="Vodoravni hitac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vodoravni hitac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istraživao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izokronizam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a zatim, proučavajući </w:t>
      </w:r>
      <w:hyperlink r:id="rId27" w:tooltip="Toplinsko istezanj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toplinsko rastezanje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28" w:tooltip="Tekućin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tekućina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konstruirao prvi </w:t>
      </w:r>
      <w:hyperlink r:id="rId29" w:tooltip="Termoskop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termoskop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Istraživao je i otkrio kako se može konstruirati </w:t>
      </w:r>
      <w:hyperlink r:id="rId30" w:tooltip="Dalekozor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dalekozor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Godine 1609. demonstrirao je svoj izum na vrhu zvonika Svetoga Marka u </w:t>
      </w:r>
      <w:hyperlink r:id="rId31" w:tooltip="Venec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Veneciji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>.</w:t>
      </w:r>
    </w:p>
    <w:p w:rsidR="00BF226C" w:rsidRPr="00943612" w:rsidRDefault="00943612" w:rsidP="00BF22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43612">
        <w:rPr>
          <w:rFonts w:eastAsia="Times New Roman" w:cstheme="minorHAnsi"/>
          <w:sz w:val="24"/>
          <w:szCs w:val="24"/>
          <w:lang w:eastAsia="hr-HR"/>
        </w:rPr>
        <w:t xml:space="preserve">Izumom dalekozora započelo je plodno razdoblje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Galileijevih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astronomskih istraživanja i došla jedno za drugim značajna otkrića: </w:t>
      </w:r>
      <w:hyperlink r:id="rId32" w:tooltip="Mliječna staz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Mliječna staza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pokazala se kao golem skup </w:t>
      </w:r>
      <w:hyperlink r:id="rId33" w:tooltip="Zvijezd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zvijezda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slaba sjaja; </w:t>
      </w:r>
      <w:hyperlink r:id="rId34" w:tooltip="Mjesec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Mjesečeva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površina pokazala se izbrazdanom dolinama i brjegovima; oko </w:t>
      </w:r>
      <w:hyperlink r:id="rId35" w:tooltip="Jupiter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Jupitera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kruže četiri satelita (</w:t>
      </w:r>
      <w:proofErr w:type="spellStart"/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begin"/>
      </w:r>
      <w:r w:rsidRPr="00943612">
        <w:rPr>
          <w:rFonts w:eastAsia="Times New Roman" w:cstheme="minorHAnsi"/>
          <w:sz w:val="24"/>
          <w:szCs w:val="24"/>
          <w:lang w:eastAsia="hr-HR"/>
        </w:rPr>
        <w:instrText xml:space="preserve"> HYPERLINK "https://hr.wikipedia.org/wiki/Galilejanski_mjeseci" \o "Galilejanski mjeseci" </w:instrText>
      </w:r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separate"/>
      </w:r>
      <w:r w:rsidRPr="00943612">
        <w:rPr>
          <w:rFonts w:eastAsia="Times New Roman" w:cstheme="minorHAnsi"/>
          <w:sz w:val="24"/>
          <w:szCs w:val="24"/>
          <w:lang w:eastAsia="hr-HR"/>
        </w:rPr>
        <w:t>Galilejanski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mjeseci</w:t>
      </w:r>
      <w:r w:rsidR="009D32B0" w:rsidRPr="00943612">
        <w:rPr>
          <w:rFonts w:eastAsia="Times New Roman" w:cstheme="minorHAnsi"/>
          <w:sz w:val="24"/>
          <w:szCs w:val="24"/>
          <w:lang w:eastAsia="hr-HR"/>
        </w:rPr>
        <w:fldChar w:fldCharType="end"/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); </w:t>
      </w:r>
      <w:hyperlink r:id="rId36" w:tooltip="Vener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Venera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pokazuje mijene kao i Mjesec (</w:t>
      </w:r>
      <w:hyperlink r:id="rId37" w:tooltip="Venerine mijen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Venerine mijene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); na </w:t>
      </w:r>
      <w:hyperlink r:id="rId38" w:tooltip="Sunc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Sunčevoj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površini vide se pjege (</w:t>
      </w:r>
      <w:hyperlink r:id="rId39" w:tooltip="Sunčeve pjeg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Sunčeve pjege</w:t>
        </w:r>
      </w:hyperlink>
      <w:r w:rsidR="00425961">
        <w:rPr>
          <w:rFonts w:eastAsia="Times New Roman" w:cstheme="minorHAnsi"/>
          <w:sz w:val="24"/>
          <w:szCs w:val="24"/>
          <w:lang w:eastAsia="hr-HR"/>
        </w:rPr>
        <w:t>). Veličina Galilej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eva nije u njegovu </w:t>
      </w:r>
      <w:hyperlink r:id="rId40" w:tooltip="Izum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izumu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iako se može smatrati najvećim </w:t>
      </w:r>
      <w:hyperlink r:id="rId41" w:tooltip="Optik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optikom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svojega doba, nego u tome što je dalekozor usmjerio prema </w:t>
      </w:r>
      <w:hyperlink r:id="rId42" w:tooltip="Nebeska sfer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nebu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Prva svoja astronomska otkrića objavio je 1610. u djelu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Vjesnik zviježđa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. Zalaganje za </w:t>
      </w:r>
      <w:hyperlink r:id="rId43" w:tooltip="Kopernikov sustav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Kopernikov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sustav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kao jedini točan i istinit, dovelo je Galileija u sukob s crkvenim naučavanjem, pa mu je odlukom </w:t>
      </w:r>
      <w:hyperlink r:id="rId44" w:tooltip="Inkvizic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Inkvizicije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1616. bilo zabranjeno naučavanje da se </w:t>
      </w:r>
      <w:hyperlink r:id="rId45" w:tooltip="Zeml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Zemlja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giba oko Sunca i da je ono središte svijeta. Iako je obećao da će odustati od svojeg uvjerenja, nije mogao, potaknut otkrićima do kojih je došao, odustati od znanstvene istine, pa je u svojem djelu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 xml:space="preserve">Dijalog o dvama glavnim svjetskim sustavima, </w:t>
      </w:r>
      <w:proofErr w:type="spellStart"/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ptolemejskom</w:t>
      </w:r>
      <w:proofErr w:type="spellEnd"/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 xml:space="preserve"> i kopernikanskom…</w:t>
      </w:r>
      <w:r w:rsidRPr="00943612">
        <w:rPr>
          <w:rFonts w:eastAsia="Times New Roman" w:cstheme="minorHAnsi"/>
          <w:sz w:val="24"/>
          <w:szCs w:val="24"/>
          <w:lang w:eastAsia="hr-HR"/>
        </w:rPr>
        <w:t>,</w:t>
      </w:r>
      <w:r w:rsidR="002707B9">
        <w:rPr>
          <w:rFonts w:eastAsia="Times New Roman" w:cstheme="minorHAnsi"/>
          <w:sz w:val="24"/>
          <w:szCs w:val="24"/>
          <w:lang w:eastAsia="hr-HR"/>
        </w:rPr>
        <w:t>(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46" w:tooltip="Firenc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Firenca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1632.) izložio heliocentrični sustav. To je djelo </w:t>
      </w:r>
      <w:hyperlink r:id="rId47" w:tooltip="Katoličanstvo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Crkva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odmah ocijenila kao </w:t>
      </w:r>
      <w:hyperlink r:id="rId48" w:tooltip="Krivovjerj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heretičko</w:t>
        </w:r>
      </w:hyperlink>
      <w:r w:rsidR="00425961">
        <w:rPr>
          <w:rFonts w:eastAsia="Times New Roman" w:cstheme="minorHAnsi"/>
          <w:sz w:val="24"/>
          <w:szCs w:val="24"/>
          <w:lang w:eastAsia="hr-HR"/>
        </w:rPr>
        <w:t>. Dosljednost Galile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jeva da iznosi i brani znanstvenu istinu izazvala je oštru reakciju. U </w:t>
      </w:r>
      <w:hyperlink r:id="rId49" w:tooltip="Rim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Rimu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u prostorijama Inkvizicije, održan je proces protiv Galileija (1633.), koji je tada bio u sedamdesetoj godini života. U progonstvu, lišen slobode i odvojen od svijeta, pod stalnim nadzorom Inkvizicije, dovršio je svoje najveće djelo o mehanici započeto još u padovanskom razdoblju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Razgovori i matematički prikazi dvaju novih znanja u mehanici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(</w:t>
      </w:r>
      <w:proofErr w:type="spellStart"/>
      <w:r w:rsidR="009D32B0">
        <w:fldChar w:fldCharType="begin"/>
      </w:r>
      <w:r w:rsidR="007C674E">
        <w:instrText>HYPERLINK "https://hr.wikipedia.org/wiki/Leiden" \o "Leiden"</w:instrText>
      </w:r>
      <w:r w:rsidR="009D32B0">
        <w:fldChar w:fldCharType="separate"/>
      </w:r>
      <w:r w:rsidRPr="00943612">
        <w:rPr>
          <w:rFonts w:eastAsia="Times New Roman" w:cstheme="minorHAnsi"/>
          <w:sz w:val="24"/>
          <w:szCs w:val="24"/>
          <w:lang w:eastAsia="hr-HR"/>
        </w:rPr>
        <w:t>Leiden</w:t>
      </w:r>
      <w:proofErr w:type="spellEnd"/>
      <w:r w:rsidR="009D32B0">
        <w:fldChar w:fldCharType="end"/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, 1638.), kojim je udario temelje </w:t>
      </w:r>
      <w:hyperlink r:id="rId50" w:tooltip="Klasična mehanik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klasičnoj mehanici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U njem je izložio zakone </w:t>
      </w:r>
      <w:hyperlink r:id="rId51" w:tooltip="Slobodni pad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slobodnoga pada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uveo pojam </w:t>
      </w:r>
      <w:hyperlink r:id="rId52" w:tooltip="Ubrzanj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ubrzanja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obradio gibanje niz </w:t>
      </w:r>
      <w:hyperlink r:id="rId53" w:tooltip="Kosin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kosinu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54" w:tooltip="Vodoravni hitac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vodoravni hitac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tako dalje. Nakon smrti crkvene vlasti nisu dopustile da mu se podigne nadgrobni spomenik. Tek 1737. položen je u zajednički grob sa svojim učenikom V.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Vivianijem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i tada mu je podignut nadgrobni spomenik, a 16. travnja 17</w:t>
      </w:r>
      <w:r w:rsidR="00425961">
        <w:rPr>
          <w:rFonts w:eastAsia="Times New Roman" w:cstheme="minorHAnsi"/>
          <w:sz w:val="24"/>
          <w:szCs w:val="24"/>
          <w:lang w:eastAsia="hr-HR"/>
        </w:rPr>
        <w:t>57. skinuta je zabrana s Galile</w:t>
      </w:r>
      <w:r w:rsidRPr="00943612">
        <w:rPr>
          <w:rFonts w:eastAsia="Times New Roman" w:cstheme="minorHAnsi"/>
          <w:sz w:val="24"/>
          <w:szCs w:val="24"/>
          <w:lang w:eastAsia="hr-HR"/>
        </w:rPr>
        <w:t>jevih djela, u kojima on zastupa načelo pomično</w:t>
      </w:r>
      <w:r w:rsidR="00425961">
        <w:rPr>
          <w:rFonts w:eastAsia="Times New Roman" w:cstheme="minorHAnsi"/>
          <w:sz w:val="24"/>
          <w:szCs w:val="24"/>
          <w:lang w:eastAsia="hr-HR"/>
        </w:rPr>
        <w:t>sti Zemlje, nasuprot geocentričn</w:t>
      </w:r>
      <w:r w:rsidRPr="00943612">
        <w:rPr>
          <w:rFonts w:eastAsia="Times New Roman" w:cstheme="minorHAnsi"/>
          <w:sz w:val="24"/>
          <w:szCs w:val="24"/>
          <w:lang w:eastAsia="hr-HR"/>
        </w:rPr>
        <w:t>omu sustavu, koji je branila Crkva</w:t>
      </w:r>
      <w:r w:rsidR="00425961">
        <w:rPr>
          <w:rFonts w:eastAsia="Times New Roman" w:cstheme="minorHAnsi"/>
          <w:sz w:val="24"/>
          <w:szCs w:val="24"/>
          <w:lang w:eastAsia="hr-HR"/>
        </w:rPr>
        <w:t>. Prvo kompletno izdanje Galile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jevih djela izdano je u Firenci (od 1842. do 1856.) u 16 svezaka. </w:t>
      </w:r>
      <w:r w:rsidR="00BF226C" w:rsidRPr="00943612">
        <w:rPr>
          <w:rFonts w:eastAsia="Times New Roman" w:cstheme="minorHAnsi"/>
          <w:sz w:val="24"/>
          <w:szCs w:val="24"/>
          <w:lang w:eastAsia="hr-HR"/>
        </w:rPr>
        <w:t xml:space="preserve">Godine </w:t>
      </w:r>
      <w:hyperlink r:id="rId55" w:tooltip="1992." w:history="1">
        <w:r w:rsidR="00BF226C" w:rsidRPr="00943612">
          <w:rPr>
            <w:rFonts w:eastAsia="Times New Roman" w:cstheme="minorHAnsi"/>
            <w:sz w:val="24"/>
            <w:szCs w:val="24"/>
            <w:lang w:eastAsia="hr-HR"/>
          </w:rPr>
          <w:t>1992.</w:t>
        </w:r>
      </w:hyperlink>
      <w:r w:rsidR="00BF226C"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56" w:tooltip="Papa Ivan Pavao II." w:history="1">
        <w:r w:rsidR="00BF226C" w:rsidRPr="00943612">
          <w:rPr>
            <w:rFonts w:eastAsia="Times New Roman" w:cstheme="minorHAnsi"/>
            <w:sz w:val="24"/>
            <w:szCs w:val="24"/>
            <w:lang w:eastAsia="hr-HR"/>
          </w:rPr>
          <w:t>Papa Ivan Pavao II.</w:t>
        </w:r>
      </w:hyperlink>
      <w:r w:rsidR="00BF226C" w:rsidRPr="00943612">
        <w:rPr>
          <w:rFonts w:eastAsia="Times New Roman" w:cstheme="minorHAnsi"/>
          <w:sz w:val="24"/>
          <w:szCs w:val="24"/>
          <w:lang w:eastAsia="hr-HR"/>
        </w:rPr>
        <w:t xml:space="preserve"> službeno je ustanovio pogrešku Rimske inkvizicije, zatražio oprost i tom prilikom pozvao druge na dijalog znanosti i vjere po uzoru na Galilea.</w:t>
      </w:r>
    </w:p>
    <w:p w:rsidR="00943612" w:rsidRPr="00943612" w:rsidRDefault="00943612" w:rsidP="009436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43612">
        <w:rPr>
          <w:rFonts w:eastAsia="Times New Roman" w:cstheme="minorHAnsi"/>
          <w:sz w:val="24"/>
          <w:szCs w:val="24"/>
          <w:lang w:eastAsia="hr-HR"/>
        </w:rPr>
        <w:t xml:space="preserve">U okviru </w:t>
      </w:r>
      <w:hyperlink r:id="rId57" w:tooltip="Znanstvena revolucija (stranica ne postoji)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znanstvene revolucije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odigrao je značajnu ulogu u razvoju </w:t>
      </w:r>
      <w:hyperlink r:id="rId58" w:tooltip="Povijest znanosti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moderne znanosti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Unaprijedio je </w:t>
      </w:r>
      <w:hyperlink r:id="rId59" w:tooltip="Teleskop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teleskopski instrumentarij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sustavno promatrao nebo, što je za posljedicu imalo otkriće i analizu </w:t>
      </w:r>
      <w:hyperlink r:id="rId60" w:tooltip="Jupiter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Jupiterovih satelita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61" w:tooltip="Sunčeve pjeg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Sunčevih pjega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62" w:tooltip="Mjesec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Mjesečevih kratera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</w:t>
      </w:r>
      <w:hyperlink r:id="rId63" w:tooltip="Mliječna staz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Mliječne staze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Drugi veliki Galilejev doprinos je pozitivan nastavak istraživanja </w:t>
      </w:r>
      <w:hyperlink r:id="rId64" w:tooltip="Nikola Kopernik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Kopernikovog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65" w:tooltip="Heliocentrični sustav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heliocentričnog sustava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naročito otkrićem </w:t>
      </w:r>
      <w:hyperlink r:id="rId66" w:tooltip="Vener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Venerinih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mijena. Istraživao je također </w:t>
      </w:r>
      <w:hyperlink r:id="rId67" w:tooltip="Newtonovi zakoni giban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zakonitosti gibanja tijela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hyperlink r:id="rId68" w:tooltip="Gravitac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zakon gravitacije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začeo ideju </w:t>
      </w:r>
      <w:hyperlink r:id="rId69" w:tooltip="Teorija relativnosti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principa relativnosti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Galileja se dogovorno naziva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ocem moderne astronomije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ocem moderne fizike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ocem znanosti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Pr="00943612">
        <w:rPr>
          <w:rFonts w:eastAsia="Times New Roman" w:cstheme="minorHAnsi"/>
          <w:i/>
          <w:iCs/>
          <w:sz w:val="24"/>
          <w:szCs w:val="24"/>
          <w:lang w:eastAsia="hr-HR"/>
        </w:rPr>
        <w:t>ocem moderne znanosti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:rsidR="00943612" w:rsidRPr="00943612" w:rsidRDefault="00943612" w:rsidP="009436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43612">
        <w:rPr>
          <w:rFonts w:eastAsia="Times New Roman" w:cstheme="minorHAnsi"/>
          <w:sz w:val="24"/>
          <w:szCs w:val="24"/>
          <w:lang w:eastAsia="hr-HR"/>
        </w:rPr>
        <w:t xml:space="preserve">Galileo Galilei je rođen u gradu </w:t>
      </w:r>
      <w:hyperlink r:id="rId70" w:tooltip="Pisa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Pisi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u </w:t>
      </w:r>
      <w:hyperlink r:id="rId71" w:tooltip="Itali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Italiji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kao prvo od šestero djece </w:t>
      </w:r>
      <w:hyperlink r:id="rId72" w:tooltip="Vincenzo Galilei (stranica ne postoji)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Vincenza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Galileia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poznatog svirača </w:t>
      </w:r>
      <w:hyperlink r:id="rId73" w:tooltip="Lutnj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lutnje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teoretičara </w:t>
      </w:r>
      <w:hyperlink r:id="rId74" w:tooltip="Glazb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glazbe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i dobrostojeće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Giulie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Ammannati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. U dobi od osam godina obitelj se seli u </w:t>
      </w:r>
      <w:hyperlink r:id="rId75" w:tooltip="Firenc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Firencu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i na dvije godine ostavlja Galileja kod </w:t>
      </w:r>
      <w:hyperlink r:id="rId76" w:tooltip="Muzio Tebaldi (stranica ne postoji)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Muzija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Tebaldija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koji mu je omogućio školovanje u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Pisi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nakon neuspj</w:t>
      </w:r>
      <w:r w:rsidR="005B2EEC">
        <w:rPr>
          <w:rFonts w:eastAsia="Times New Roman" w:cstheme="minorHAnsi"/>
          <w:sz w:val="24"/>
          <w:szCs w:val="24"/>
          <w:lang w:eastAsia="hr-HR"/>
        </w:rPr>
        <w:t>ele prijave za toskansku školu.</w:t>
      </w:r>
      <w:r w:rsidRPr="00943612">
        <w:rPr>
          <w:rFonts w:eastAsia="Times New Roman" w:cstheme="minorHAnsi"/>
          <w:sz w:val="24"/>
          <w:szCs w:val="24"/>
          <w:lang w:eastAsia="hr-HR"/>
        </w:rPr>
        <w:t xml:space="preserve"> Dvije godine kasnije sastaje se s obitelji i nastavlja učenje najprije pod </w:t>
      </w:r>
      <w:r w:rsidRPr="00943612">
        <w:rPr>
          <w:rFonts w:eastAsia="Times New Roman" w:cstheme="minorHAnsi"/>
          <w:sz w:val="24"/>
          <w:szCs w:val="24"/>
          <w:lang w:eastAsia="hr-HR"/>
        </w:rPr>
        <w:lastRenderedPageBreak/>
        <w:t xml:space="preserve">ocem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Vincenzom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 i tutorom </w:t>
      </w:r>
      <w:hyperlink r:id="rId77" w:tooltip="Jacopo Borghini (stranica ne postoji)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Jacopom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Borghinijem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a potom izvan Firence u samostanu </w:t>
      </w:r>
      <w:hyperlink r:id="rId78" w:tooltip="Santa Maria di Vallombrosa (stranica ne postoji)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Santa Maria </w:t>
        </w:r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di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Vallombrosa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do četrnaeste godine. </w:t>
      </w:r>
    </w:p>
    <w:p w:rsidR="00943612" w:rsidRPr="00943612" w:rsidRDefault="00943612" w:rsidP="009436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43612">
        <w:rPr>
          <w:rFonts w:eastAsia="Times New Roman" w:cstheme="minorHAnsi"/>
          <w:sz w:val="24"/>
          <w:szCs w:val="24"/>
          <w:lang w:eastAsia="hr-HR"/>
        </w:rPr>
        <w:t xml:space="preserve">Slijedeći oca, Galileo je za rane dobi poučen sviranju i </w:t>
      </w:r>
      <w:hyperlink r:id="rId79" w:tooltip="Teorija glazbe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glazbenoj teoriji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Učenje u samostanu navelo ga je na ozbiljno razmatranje svećenstva, ali je na nagovor oca </w:t>
      </w:r>
      <w:hyperlink r:id="rId80" w:tooltip="1580.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1580.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otišao studirati </w:t>
      </w:r>
      <w:hyperlink r:id="rId81" w:tooltip="Medicina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medicinu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na sveučilištu u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Pisi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 xml:space="preserve">. Motiv su bili čast i financijska sigurnost, ali se Galileo ponio za matematikom i tri je godine kasnije napustio medicinu, da bi </w:t>
      </w:r>
      <w:hyperlink r:id="rId82" w:tooltip="1585.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1585.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došao i do svog prvog matematičkog otkrića: </w:t>
      </w:r>
      <w:hyperlink r:id="rId83" w:tooltip="Njihalo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izokronizma</w:t>
        </w:r>
        <w:proofErr w:type="spellEnd"/>
        <w:r w:rsidRPr="00943612">
          <w:rPr>
            <w:rFonts w:eastAsia="Times New Roman" w:cstheme="minorHAnsi"/>
            <w:sz w:val="24"/>
            <w:szCs w:val="24"/>
            <w:lang w:eastAsia="hr-HR"/>
          </w:rPr>
          <w:t xml:space="preserve"> njihala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. Nakon studija medicine privatno poučava u Firenci i </w:t>
      </w:r>
      <w:hyperlink r:id="rId84" w:tooltip="Siena" w:history="1">
        <w:proofErr w:type="spellStart"/>
        <w:r w:rsidRPr="00943612">
          <w:rPr>
            <w:rFonts w:eastAsia="Times New Roman" w:cstheme="minorHAnsi"/>
            <w:sz w:val="24"/>
            <w:szCs w:val="24"/>
            <w:lang w:eastAsia="hr-HR"/>
          </w:rPr>
          <w:t>Sieni</w:t>
        </w:r>
        <w:proofErr w:type="spellEnd"/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, potom od </w:t>
      </w:r>
      <w:hyperlink r:id="rId85" w:tooltip="1589." w:history="1">
        <w:r w:rsidRPr="00943612">
          <w:rPr>
            <w:rFonts w:eastAsia="Times New Roman" w:cstheme="minorHAnsi"/>
            <w:sz w:val="24"/>
            <w:szCs w:val="24"/>
            <w:lang w:eastAsia="hr-HR"/>
          </w:rPr>
          <w:t>1589.</w:t>
        </w:r>
      </w:hyperlink>
      <w:r w:rsidRPr="00943612">
        <w:rPr>
          <w:rFonts w:eastAsia="Times New Roman" w:cstheme="minorHAnsi"/>
          <w:sz w:val="24"/>
          <w:szCs w:val="24"/>
          <w:lang w:eastAsia="hr-HR"/>
        </w:rPr>
        <w:t xml:space="preserve"> na sveučilištu u </w:t>
      </w:r>
      <w:proofErr w:type="spellStart"/>
      <w:r w:rsidRPr="00943612">
        <w:rPr>
          <w:rFonts w:eastAsia="Times New Roman" w:cstheme="minorHAnsi"/>
          <w:sz w:val="24"/>
          <w:szCs w:val="24"/>
          <w:lang w:eastAsia="hr-HR"/>
        </w:rPr>
        <w:t>Pisi</w:t>
      </w:r>
      <w:proofErr w:type="spellEnd"/>
      <w:r w:rsidRPr="00943612">
        <w:rPr>
          <w:rFonts w:eastAsia="Times New Roman" w:cstheme="minorHAnsi"/>
          <w:sz w:val="24"/>
          <w:szCs w:val="24"/>
          <w:lang w:eastAsia="hr-HR"/>
        </w:rPr>
        <w:t>.</w:t>
      </w:r>
    </w:p>
    <w:p w:rsidR="00943612" w:rsidRPr="00943612" w:rsidRDefault="00943612" w:rsidP="0094361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Galileo je bio </w:t>
      </w:r>
      <w:hyperlink r:id="rId86" w:tooltip="Izumitelj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izumitelj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>. Na osmišljavanje i nadogradnju alata i instrumenata poticala ga je potreba za točnijim mjerenjima i zaradom novca:</w:t>
      </w:r>
    </w:p>
    <w:p w:rsidR="00943612" w:rsidRPr="00943612" w:rsidRDefault="00943612" w:rsidP="0094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Između </w:t>
      </w:r>
      <w:hyperlink r:id="rId87" w:tooltip="1595.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1595.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hyperlink r:id="rId88" w:tooltip="1598.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1598.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razvio je geometrijski vojni </w:t>
      </w:r>
      <w:hyperlink r:id="rId89" w:tooltip="Kompas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kompas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temeljen na prethodnim </w:t>
      </w:r>
      <w:hyperlink r:id="rId90" w:tooltip="Izum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izumima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hyperlink r:id="rId91" w:tooltip="Niccolo Tartaglia" w:history="1"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Niccole</w:t>
        </w:r>
        <w:proofErr w:type="spellEnd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Tartaglije</w:t>
        </w:r>
        <w:proofErr w:type="spellEnd"/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hyperlink r:id="rId92" w:tooltip="Guidobaldo Del Monte (stranica ne postoji)" w:history="1"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Guidobaldoa</w:t>
        </w:r>
        <w:proofErr w:type="spellEnd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Del</w:t>
        </w:r>
        <w:proofErr w:type="spellEnd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Montea</w:t>
        </w:r>
        <w:proofErr w:type="spellEnd"/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Bio je pogodan za </w:t>
      </w:r>
      <w:hyperlink r:id="rId93" w:tooltip="Topništvo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topnike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mjeritelje, te konstrukcije i mjerenja poligona.</w:t>
      </w:r>
    </w:p>
    <w:p w:rsidR="00943612" w:rsidRPr="00943612" w:rsidRDefault="003671FD" w:rsidP="0094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hyperlink r:id="rId94" w:tooltip="1593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1593.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razvija </w:t>
      </w:r>
      <w:hyperlink r:id="rId95" w:tooltip="Termometar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termometar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ovisan o </w:t>
      </w:r>
      <w:hyperlink r:id="rId96" w:tooltip="Tlak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tlaku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hyperlink r:id="rId97" w:tooltip="Temperatura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temperaturi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>. Zrak se širio ili sužavao i time kuglicu na vodi pomicao gore ili dolje uz mjernu skalu.</w:t>
      </w:r>
    </w:p>
    <w:p w:rsidR="00943612" w:rsidRPr="00943612" w:rsidRDefault="003671FD" w:rsidP="0094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hyperlink r:id="rId98" w:tooltip="1609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1609.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Galilejev najznačajniji rad je nadogradnja </w:t>
      </w:r>
      <w:hyperlink r:id="rId99" w:tooltip="Teleskop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teleskopa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(mehanizma, </w:t>
      </w:r>
      <w:hyperlink r:id="rId100" w:tooltip="Leća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leća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mikrometra), izvorno. Zahvaljujući tome omogućio je točnija promatranja i bolja mjerenja, te od sebe učinio pionira promatranja </w:t>
      </w:r>
      <w:hyperlink r:id="rId101" w:tooltip="Planet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planeta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npr. </w:t>
      </w:r>
      <w:hyperlink r:id="rId102" w:tooltip="Mars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Marsa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  <w:r w:rsidR="0036652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</w:t>
      </w:r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Godine </w:t>
      </w:r>
      <w:hyperlink r:id="rId103" w:tooltip="1610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1610.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poslužio se </w:t>
      </w:r>
      <w:hyperlink r:id="rId104" w:tooltip="Mikroskop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mikroskopom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da bi analizirao kukce. Najkasnije do </w:t>
      </w:r>
      <w:hyperlink r:id="rId105" w:tooltip="1624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1624.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Galileo se služio mikroskopom. Ilustracije mikroskopskim pronalazaka objavljenje </w:t>
      </w:r>
      <w:hyperlink r:id="rId106" w:tooltip="1625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1625.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smatraju se prvim zabilježenim promatranjima pomoću mikroskopa.</w:t>
      </w:r>
    </w:p>
    <w:p w:rsidR="00943612" w:rsidRPr="00943612" w:rsidRDefault="00943612" w:rsidP="0094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Galileo je izradio poseban </w:t>
      </w:r>
      <w:hyperlink r:id="rId107" w:tooltip="Astrolab" w:history="1"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astrolab</w:t>
        </w:r>
        <w:proofErr w:type="spellEnd"/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za mjerenje kutova (</w:t>
      </w:r>
      <w:proofErr w:type="spellStart"/>
      <w:r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>giovilabio</w:t>
      </w:r>
      <w:proofErr w:type="spellEnd"/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) i </w:t>
      </w:r>
      <w:hyperlink r:id="rId108" w:tooltip="Helioskop (stranica ne postoji)" w:history="1"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helioskop</w:t>
        </w:r>
        <w:proofErr w:type="spellEnd"/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 projekcijom na papir da izbjegne oštećenje oka.</w:t>
      </w:r>
    </w:p>
    <w:p w:rsidR="00943612" w:rsidRPr="00943612" w:rsidRDefault="00943612" w:rsidP="00943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Galileo je izradio </w:t>
      </w:r>
      <w:hyperlink r:id="rId109" w:tooltip="Njihalo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njihalo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za mjerenje intervala. U zadnjoj je godini života ponudio mehanizam za mjerenje vremena, ali je drugačiji oblik postao univerzalni dio mehanizma sata.</w:t>
      </w:r>
    </w:p>
    <w:p w:rsidR="00943612" w:rsidRPr="00BF226C" w:rsidRDefault="003671FD" w:rsidP="00BF22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hyperlink r:id="rId110" w:tooltip="1612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1612.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nakon opservacije </w:t>
      </w:r>
      <w:hyperlink r:id="rId111" w:tooltip="Jupiter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Jupitera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predložio je za kriterij univerzalnog sata orbitalna gibanja </w:t>
      </w:r>
      <w:hyperlink r:id="rId112" w:tooltip="Jupiterovi prirodni sateliti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Jupiterovih satelita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Metodu je uspješno upotrijebio </w:t>
      </w:r>
      <w:hyperlink r:id="rId113" w:tooltip="1681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1681.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hyperlink r:id="rId114" w:tooltip="Giovanni Domenico Cassini" w:history="1">
        <w:proofErr w:type="spellStart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Giovanni</w:t>
        </w:r>
        <w:proofErr w:type="spellEnd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Domenico</w:t>
        </w:r>
        <w:proofErr w:type="spellEnd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Cassini</w:t>
        </w:r>
        <w:proofErr w:type="spellEnd"/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koristila se za promatranje zemljine površine.</w:t>
      </w:r>
    </w:p>
    <w:p w:rsidR="00943612" w:rsidRPr="00943612" w:rsidRDefault="00BF226C" w:rsidP="0094361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Slije</w:t>
      </w:r>
      <w:r w:rsidR="00366520">
        <w:rPr>
          <w:rFonts w:asciiTheme="majorHAnsi" w:eastAsia="Times New Roman" w:hAnsiTheme="majorHAnsi" w:cs="Times New Roman"/>
          <w:sz w:val="24"/>
          <w:szCs w:val="24"/>
          <w:lang w:eastAsia="hr-HR"/>
        </w:rPr>
        <w:t>d</w:t>
      </w:r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eći opise </w:t>
      </w:r>
      <w:hyperlink r:id="rId115" w:tooltip="Hans Lippershey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Hansa </w:t>
        </w:r>
        <w:proofErr w:type="spellStart"/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Lippersheya</w:t>
        </w:r>
        <w:proofErr w:type="spellEnd"/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Galileo je konstruirao </w:t>
      </w:r>
      <w:hyperlink r:id="rId116" w:tooltip="Teleskop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teleskop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 povećanjem od tri puta, a do kraja svog života uspio je postići i povećanje od trideset puta. Godine </w:t>
      </w:r>
      <w:hyperlink r:id="rId117" w:tooltip="1609.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1609.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venecijanskom </w:t>
      </w:r>
      <w:hyperlink r:id="rId118" w:tooltip="Dužd" w:history="1">
        <w:r w:rsidR="00943612"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duždu</w:t>
        </w:r>
      </w:hyperlink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je prvi puta prikazao mogućnosti teleskopa. Nakon toga, počeo je na njima i zarađivati prodajom primjeraka. Svoja je prva istraživanja objavio u djelu </w:t>
      </w:r>
      <w:proofErr w:type="spellStart"/>
      <w:r w:rsidR="00943612"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>Sidereus</w:t>
      </w:r>
      <w:proofErr w:type="spellEnd"/>
      <w:r w:rsidR="00943612"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943612"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>Nuncius</w:t>
      </w:r>
      <w:proofErr w:type="spellEnd"/>
      <w:r w:rsidR="00943612"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:rsidR="00943612" w:rsidRDefault="00943612" w:rsidP="00BF22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Godine </w:t>
      </w:r>
      <w:hyperlink r:id="rId119" w:tooltip="1610.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1610.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Galileo je uočio </w:t>
      </w:r>
      <w:hyperlink r:id="rId120" w:tooltip="Jupiterovi prirodni sateliti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Jupiterove satelite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koje je najprije držao nepomičnima, da bi daljnjim dnevnim promatranjem uočio promjenjivost položaja, odnosno kruženje oko Jupitera. Nazvao ih je </w:t>
      </w:r>
      <w:proofErr w:type="spellStart"/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>Medicejskim</w:t>
      </w:r>
      <w:proofErr w:type="spellEnd"/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zvijezdama. Kasnije su, u čast Galileu, preimenovane u </w:t>
      </w:r>
      <w:r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>Galilejevi sateliti</w:t>
      </w: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Galilejevo otkriće nebeskih tijela koja kruže oko Jupitera srušile su Aristotelovu tezu o Zemlji kao tijelu oko kojeg kruže </w:t>
      </w:r>
      <w:r w:rsidRPr="00943612">
        <w:rPr>
          <w:rFonts w:asciiTheme="majorHAnsi" w:eastAsia="Times New Roman" w:hAnsiTheme="majorHAnsi" w:cs="Times New Roman"/>
          <w:i/>
          <w:iCs/>
          <w:sz w:val="24"/>
          <w:szCs w:val="24"/>
          <w:lang w:eastAsia="hr-HR"/>
        </w:rPr>
        <w:t>sva</w:t>
      </w:r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nebeska tijela, što je izazvalo novi val osporavanja. Nakon što je njegova promatranja potvrdio </w:t>
      </w:r>
      <w:hyperlink r:id="rId121" w:tooltip="Christopher Clavius (stranica ne postoji)" w:history="1"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Christopher</w:t>
        </w:r>
        <w:proofErr w:type="spellEnd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 xml:space="preserve"> </w:t>
        </w:r>
        <w:proofErr w:type="spellStart"/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Clavius</w:t>
        </w:r>
        <w:proofErr w:type="spellEnd"/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Galileo je u </w:t>
      </w:r>
      <w:hyperlink r:id="rId122" w:tooltip="Rim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Rimu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hyperlink r:id="rId123" w:tooltip="1611.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1611.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dočekan sa svim počastima. Iste godine, promatrao je </w:t>
      </w:r>
      <w:hyperlink r:id="rId124" w:tooltip="Mars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Mars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hyperlink r:id="rId125" w:tooltip="Saturn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Saturn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hyperlink r:id="rId126" w:tooltip="Venera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Veneru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hyperlink r:id="rId127" w:tooltip="Neptun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Neptun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Na temelju uočavanja mijena </w:t>
      </w:r>
      <w:hyperlink r:id="rId128" w:tooltip="Venera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Venere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potvrdio je </w:t>
      </w:r>
      <w:hyperlink r:id="rId129" w:tooltip="Heliocentrični sustav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heliocentrični sustav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koji je predvidio </w:t>
      </w:r>
      <w:hyperlink r:id="rId130" w:tooltip="Nikola Kopernik" w:history="1">
        <w:r w:rsidRPr="00943612">
          <w:rPr>
            <w:rFonts w:asciiTheme="majorHAnsi" w:eastAsia="Times New Roman" w:hAnsiTheme="majorHAnsi" w:cs="Times New Roman"/>
            <w:sz w:val="24"/>
            <w:szCs w:val="24"/>
            <w:lang w:eastAsia="hr-HR"/>
          </w:rPr>
          <w:t>Kopernik</w:t>
        </w:r>
      </w:hyperlink>
      <w:r w:rsidRPr="0094361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</w:p>
    <w:p w:rsidR="00366520" w:rsidRPr="00AD2121" w:rsidRDefault="00366520" w:rsidP="00AD2121">
      <w:r w:rsidRPr="00AD2121">
        <w:rPr>
          <w:rFonts w:eastAsia="Times New Roman" w:cs="Times New Roman"/>
          <w:sz w:val="24"/>
          <w:szCs w:val="24"/>
          <w:lang w:eastAsia="hr-HR"/>
        </w:rPr>
        <w:t>N</w:t>
      </w:r>
      <w:r w:rsidR="00AD2121">
        <w:rPr>
          <w:rFonts w:eastAsia="Times New Roman" w:cs="Times New Roman"/>
          <w:b/>
          <w:sz w:val="24"/>
          <w:szCs w:val="24"/>
          <w:lang w:eastAsia="hr-HR"/>
        </w:rPr>
        <w:t>ajpoznatije</w:t>
      </w:r>
      <w:r w:rsidRPr="00AD2121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="00AD2121">
        <w:rPr>
          <w:rFonts w:eastAsia="Times New Roman" w:cs="Times New Roman"/>
          <w:b/>
          <w:sz w:val="24"/>
          <w:szCs w:val="24"/>
          <w:lang w:eastAsia="hr-HR"/>
        </w:rPr>
        <w:t>Galileijeve</w:t>
      </w:r>
      <w:proofErr w:type="spellEnd"/>
      <w:r w:rsidR="00AD2121">
        <w:rPr>
          <w:rFonts w:eastAsia="Times New Roman" w:cs="Times New Roman"/>
          <w:b/>
          <w:sz w:val="24"/>
          <w:szCs w:val="24"/>
          <w:lang w:eastAsia="hr-HR"/>
        </w:rPr>
        <w:t xml:space="preserve"> izreke</w:t>
      </w:r>
      <w:r w:rsidRPr="00AD2121">
        <w:rPr>
          <w:rFonts w:eastAsia="Times New Roman" w:cs="Times New Roman"/>
          <w:sz w:val="24"/>
          <w:szCs w:val="24"/>
          <w:lang w:eastAsia="hr-HR"/>
        </w:rPr>
        <w:t xml:space="preserve"> : </w:t>
      </w:r>
      <w:r w:rsidR="00AD2121"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</w:t>
      </w:r>
      <w:r w:rsidR="00AD2121" w:rsidRPr="00AD2121">
        <w:rPr>
          <w:rFonts w:eastAsia="Times New Roman" w:cs="Times New Roman"/>
          <w:sz w:val="24"/>
          <w:szCs w:val="24"/>
          <w:lang w:eastAsia="hr-HR"/>
        </w:rPr>
        <w:t>-</w:t>
      </w:r>
      <w:proofErr w:type="spellStart"/>
      <w:r w:rsidRPr="00AD2121">
        <w:rPr>
          <w:rFonts w:eastAsia="Times New Roman" w:cs="Times New Roman"/>
          <w:i/>
          <w:iCs/>
          <w:sz w:val="24"/>
          <w:szCs w:val="24"/>
          <w:lang w:eastAsia="hr-HR"/>
        </w:rPr>
        <w:t>Eppur</w:t>
      </w:r>
      <w:proofErr w:type="spellEnd"/>
      <w:r w:rsidRPr="00AD2121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si </w:t>
      </w:r>
      <w:proofErr w:type="spellStart"/>
      <w:r w:rsidRPr="00AD2121">
        <w:rPr>
          <w:rFonts w:eastAsia="Times New Roman" w:cs="Times New Roman"/>
          <w:i/>
          <w:iCs/>
          <w:sz w:val="24"/>
          <w:szCs w:val="24"/>
          <w:lang w:eastAsia="hr-HR"/>
        </w:rPr>
        <w:t>muove</w:t>
      </w:r>
      <w:proofErr w:type="spellEnd"/>
      <w:r w:rsidRPr="00AD2121">
        <w:rPr>
          <w:rFonts w:eastAsia="Times New Roman" w:cs="Times New Roman"/>
          <w:i/>
          <w:iCs/>
          <w:sz w:val="24"/>
          <w:szCs w:val="24"/>
          <w:lang w:eastAsia="hr-HR"/>
        </w:rPr>
        <w:t>!</w:t>
      </w:r>
      <w:r w:rsidRPr="00AD2121">
        <w:rPr>
          <w:rFonts w:eastAsia="Times New Roman" w:cs="Times New Roman"/>
          <w:sz w:val="24"/>
          <w:szCs w:val="24"/>
          <w:lang w:eastAsia="hr-HR"/>
        </w:rPr>
        <w:t xml:space="preserve"> ("Ipak se kreće!"). </w:t>
      </w:r>
      <w:r w:rsidR="00AD2121" w:rsidRPr="00AD2121">
        <w:rPr>
          <w:rFonts w:eastAsia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-</w:t>
      </w:r>
      <w:r w:rsidRPr="00AD2121">
        <w:rPr>
          <w:sz w:val="24"/>
          <w:szCs w:val="24"/>
        </w:rPr>
        <w:t>Svaku je istinu lako razumjeti jednom kada je otkrivena – bitno je otkriti ju.</w:t>
      </w:r>
      <w:r w:rsidR="00AD2121" w:rsidRPr="00AD2121">
        <w:t xml:space="preserve">                                                                              -Nikada nisam sreo čovjeka koji je tolika neznalica da nisam mogao nešto naučiti od njega.                                                   -Nerazumljivo zna govoriti svako, ali govoriti jasno-malo njih.</w:t>
      </w:r>
      <w:r w:rsidR="00AD2121" w:rsidRPr="00AD2121">
        <w:rPr>
          <w:color w:val="000000"/>
        </w:rPr>
        <w:br/>
      </w:r>
    </w:p>
    <w:p w:rsidR="00D41E07" w:rsidRDefault="00D41E07"/>
    <w:sectPr w:rsidR="00D41E07" w:rsidSect="00943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7B1"/>
    <w:multiLevelType w:val="multilevel"/>
    <w:tmpl w:val="5B9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307CE"/>
    <w:multiLevelType w:val="multilevel"/>
    <w:tmpl w:val="19FE82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144EF"/>
    <w:multiLevelType w:val="multilevel"/>
    <w:tmpl w:val="8F5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612"/>
    <w:rsid w:val="002707B9"/>
    <w:rsid w:val="00366520"/>
    <w:rsid w:val="003671FD"/>
    <w:rsid w:val="00425961"/>
    <w:rsid w:val="005B2EEC"/>
    <w:rsid w:val="007C674E"/>
    <w:rsid w:val="00943612"/>
    <w:rsid w:val="009D32B0"/>
    <w:rsid w:val="00AD2121"/>
    <w:rsid w:val="00BF226C"/>
    <w:rsid w:val="00D41E07"/>
    <w:rsid w:val="00D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paragraph" w:styleId="StandardWeb">
    <w:name w:val="Normal (Web)"/>
    <w:basedOn w:val="Normal"/>
    <w:uiPriority w:val="99"/>
    <w:unhideWhenUsed/>
    <w:rsid w:val="0094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4361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paragraph" w:styleId="StandardWeb">
    <w:name w:val="Normal (Web)"/>
    <w:basedOn w:val="Normal"/>
    <w:uiPriority w:val="99"/>
    <w:unhideWhenUsed/>
    <w:rsid w:val="0094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4361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r.wikipedia.org/wiki/Vodoravni_hitac" TargetMode="External"/><Relationship Id="rId117" Type="http://schemas.openxmlformats.org/officeDocument/2006/relationships/hyperlink" Target="https://hr.wikipedia.org/wiki/1609." TargetMode="External"/><Relationship Id="rId21" Type="http://schemas.openxmlformats.org/officeDocument/2006/relationships/hyperlink" Target="https://hr.wikipedia.org/wiki/Pisa" TargetMode="External"/><Relationship Id="rId42" Type="http://schemas.openxmlformats.org/officeDocument/2006/relationships/hyperlink" Target="https://hr.wikipedia.org/wiki/Nebeska_sfera" TargetMode="External"/><Relationship Id="rId47" Type="http://schemas.openxmlformats.org/officeDocument/2006/relationships/hyperlink" Target="https://hr.wikipedia.org/wiki/Katoli%C4%8Danstvo" TargetMode="External"/><Relationship Id="rId63" Type="http://schemas.openxmlformats.org/officeDocument/2006/relationships/hyperlink" Target="https://hr.wikipedia.org/wiki/Mlije%C4%8Dna_staza" TargetMode="External"/><Relationship Id="rId68" Type="http://schemas.openxmlformats.org/officeDocument/2006/relationships/hyperlink" Target="https://hr.wikipedia.org/wiki/Gravitacija" TargetMode="External"/><Relationship Id="rId84" Type="http://schemas.openxmlformats.org/officeDocument/2006/relationships/hyperlink" Target="https://hr.wikipedia.org/wiki/Siena" TargetMode="External"/><Relationship Id="rId89" Type="http://schemas.openxmlformats.org/officeDocument/2006/relationships/hyperlink" Target="https://hr.wikipedia.org/wiki/Kompas" TargetMode="External"/><Relationship Id="rId112" Type="http://schemas.openxmlformats.org/officeDocument/2006/relationships/hyperlink" Target="https://hr.wikipedia.org/wiki/Jupiterovi_prirodni_sateliti" TargetMode="External"/><Relationship Id="rId16" Type="http://schemas.openxmlformats.org/officeDocument/2006/relationships/hyperlink" Target="https://hr.wikipedia.org/wiki/Filozofija" TargetMode="External"/><Relationship Id="rId107" Type="http://schemas.openxmlformats.org/officeDocument/2006/relationships/hyperlink" Target="https://hr.wikipedia.org/wiki/Astrolab" TargetMode="External"/><Relationship Id="rId11" Type="http://schemas.openxmlformats.org/officeDocument/2006/relationships/hyperlink" Target="https://hr.wikipedia.org/wiki/1642." TargetMode="External"/><Relationship Id="rId32" Type="http://schemas.openxmlformats.org/officeDocument/2006/relationships/hyperlink" Target="https://hr.wikipedia.org/wiki/Mlije%C4%8Dna_staza" TargetMode="External"/><Relationship Id="rId37" Type="http://schemas.openxmlformats.org/officeDocument/2006/relationships/hyperlink" Target="https://hr.wikipedia.org/wiki/Venerine_mijene" TargetMode="External"/><Relationship Id="rId53" Type="http://schemas.openxmlformats.org/officeDocument/2006/relationships/hyperlink" Target="https://hr.wikipedia.org/wiki/Kosina" TargetMode="External"/><Relationship Id="rId58" Type="http://schemas.openxmlformats.org/officeDocument/2006/relationships/hyperlink" Target="https://hr.wikipedia.org/wiki/Povijest_znanosti" TargetMode="External"/><Relationship Id="rId74" Type="http://schemas.openxmlformats.org/officeDocument/2006/relationships/hyperlink" Target="https://hr.wikipedia.org/wiki/Glazba" TargetMode="External"/><Relationship Id="rId79" Type="http://schemas.openxmlformats.org/officeDocument/2006/relationships/hyperlink" Target="https://hr.wikipedia.org/wiki/Teorija_glazbe" TargetMode="External"/><Relationship Id="rId102" Type="http://schemas.openxmlformats.org/officeDocument/2006/relationships/hyperlink" Target="https://hr.wikipedia.org/wiki/Mars" TargetMode="External"/><Relationship Id="rId123" Type="http://schemas.openxmlformats.org/officeDocument/2006/relationships/hyperlink" Target="https://hr.wikipedia.org/wiki/1611." TargetMode="External"/><Relationship Id="rId128" Type="http://schemas.openxmlformats.org/officeDocument/2006/relationships/hyperlink" Target="https://hr.wikipedia.org/wiki/Vener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hr.wikipedia.org/wiki/Izum" TargetMode="External"/><Relationship Id="rId95" Type="http://schemas.openxmlformats.org/officeDocument/2006/relationships/hyperlink" Target="https://hr.wikipedia.org/wiki/Termometar" TargetMode="External"/><Relationship Id="rId19" Type="http://schemas.openxmlformats.org/officeDocument/2006/relationships/hyperlink" Target="https://hr.wikipedia.org/wiki/Arhimed" TargetMode="External"/><Relationship Id="rId14" Type="http://schemas.openxmlformats.org/officeDocument/2006/relationships/hyperlink" Target="https://hr.wikipedia.org/wiki/Fizi%C4%8Dar" TargetMode="External"/><Relationship Id="rId22" Type="http://schemas.openxmlformats.org/officeDocument/2006/relationships/hyperlink" Target="https://hr.wikipedia.org/wiki/Padova" TargetMode="External"/><Relationship Id="rId27" Type="http://schemas.openxmlformats.org/officeDocument/2006/relationships/hyperlink" Target="https://hr.wikipedia.org/wiki/Toplinsko_istezanje" TargetMode="External"/><Relationship Id="rId30" Type="http://schemas.openxmlformats.org/officeDocument/2006/relationships/hyperlink" Target="https://hr.wikipedia.org/wiki/Dalekozor" TargetMode="External"/><Relationship Id="rId35" Type="http://schemas.openxmlformats.org/officeDocument/2006/relationships/hyperlink" Target="https://hr.wikipedia.org/wiki/Jupiter" TargetMode="External"/><Relationship Id="rId43" Type="http://schemas.openxmlformats.org/officeDocument/2006/relationships/hyperlink" Target="https://hr.wikipedia.org/wiki/Kopernikov_sustav" TargetMode="External"/><Relationship Id="rId48" Type="http://schemas.openxmlformats.org/officeDocument/2006/relationships/hyperlink" Target="https://hr.wikipedia.org/wiki/Krivovjerje" TargetMode="External"/><Relationship Id="rId56" Type="http://schemas.openxmlformats.org/officeDocument/2006/relationships/hyperlink" Target="https://hr.wikipedia.org/wiki/Papa_Ivan_Pavao_II." TargetMode="External"/><Relationship Id="rId64" Type="http://schemas.openxmlformats.org/officeDocument/2006/relationships/hyperlink" Target="https://hr.wikipedia.org/wiki/Nikola_Kopernik" TargetMode="External"/><Relationship Id="rId69" Type="http://schemas.openxmlformats.org/officeDocument/2006/relationships/hyperlink" Target="https://hr.wikipedia.org/wiki/Teorija_relativnosti" TargetMode="External"/><Relationship Id="rId77" Type="http://schemas.openxmlformats.org/officeDocument/2006/relationships/hyperlink" Target="https://hr.wikipedia.org/w/index.php?title=Jacopo_Borghini&amp;action=edit&amp;redlink=1" TargetMode="External"/><Relationship Id="rId100" Type="http://schemas.openxmlformats.org/officeDocument/2006/relationships/hyperlink" Target="https://hr.wikipedia.org/wiki/Le%C4%87a" TargetMode="External"/><Relationship Id="rId105" Type="http://schemas.openxmlformats.org/officeDocument/2006/relationships/hyperlink" Target="https://hr.wikipedia.org/wiki/1624." TargetMode="External"/><Relationship Id="rId113" Type="http://schemas.openxmlformats.org/officeDocument/2006/relationships/hyperlink" Target="https://hr.wikipedia.org/wiki/1681." TargetMode="External"/><Relationship Id="rId118" Type="http://schemas.openxmlformats.org/officeDocument/2006/relationships/hyperlink" Target="https://hr.wikipedia.org/wiki/Du%C5%BEd" TargetMode="External"/><Relationship Id="rId126" Type="http://schemas.openxmlformats.org/officeDocument/2006/relationships/hyperlink" Target="https://hr.wikipedia.org/wiki/Venera" TargetMode="External"/><Relationship Id="rId8" Type="http://schemas.openxmlformats.org/officeDocument/2006/relationships/hyperlink" Target="https://hr.wikipedia.org/wiki/1564" TargetMode="External"/><Relationship Id="rId51" Type="http://schemas.openxmlformats.org/officeDocument/2006/relationships/hyperlink" Target="https://hr.wikipedia.org/wiki/Slobodni_pad" TargetMode="External"/><Relationship Id="rId72" Type="http://schemas.openxmlformats.org/officeDocument/2006/relationships/hyperlink" Target="https://hr.wikipedia.org/w/index.php?title=Vincenzo_Galilei&amp;action=edit&amp;redlink=1" TargetMode="External"/><Relationship Id="rId80" Type="http://schemas.openxmlformats.org/officeDocument/2006/relationships/hyperlink" Target="https://hr.wikipedia.org/wiki/1580." TargetMode="External"/><Relationship Id="rId85" Type="http://schemas.openxmlformats.org/officeDocument/2006/relationships/hyperlink" Target="https://hr.wikipedia.org/wiki/1589." TargetMode="External"/><Relationship Id="rId93" Type="http://schemas.openxmlformats.org/officeDocument/2006/relationships/hyperlink" Target="https://hr.wikipedia.org/wiki/Topni%C5%A1tvo" TargetMode="External"/><Relationship Id="rId98" Type="http://schemas.openxmlformats.org/officeDocument/2006/relationships/hyperlink" Target="https://hr.wikipedia.org/wiki/1609." TargetMode="External"/><Relationship Id="rId121" Type="http://schemas.openxmlformats.org/officeDocument/2006/relationships/hyperlink" Target="https://hr.wikipedia.org/w/index.php?title=Christopher_Clavius&amp;action=edit&amp;redlink=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hr.wikipedia.org/wiki/Talijani" TargetMode="External"/><Relationship Id="rId17" Type="http://schemas.openxmlformats.org/officeDocument/2006/relationships/hyperlink" Target="https://hr.wikipedia.org/wiki/Medicina" TargetMode="External"/><Relationship Id="rId25" Type="http://schemas.openxmlformats.org/officeDocument/2006/relationships/hyperlink" Target="https://hr.wikipedia.org/wiki/Kosina" TargetMode="External"/><Relationship Id="rId33" Type="http://schemas.openxmlformats.org/officeDocument/2006/relationships/hyperlink" Target="https://hr.wikipedia.org/wiki/Zvijezda" TargetMode="External"/><Relationship Id="rId38" Type="http://schemas.openxmlformats.org/officeDocument/2006/relationships/hyperlink" Target="https://hr.wikipedia.org/wiki/Sunce" TargetMode="External"/><Relationship Id="rId46" Type="http://schemas.openxmlformats.org/officeDocument/2006/relationships/hyperlink" Target="https://hr.wikipedia.org/wiki/Firenca" TargetMode="External"/><Relationship Id="rId59" Type="http://schemas.openxmlformats.org/officeDocument/2006/relationships/hyperlink" Target="https://hr.wikipedia.org/wiki/Teleskop" TargetMode="External"/><Relationship Id="rId67" Type="http://schemas.openxmlformats.org/officeDocument/2006/relationships/hyperlink" Target="https://hr.wikipedia.org/wiki/Newtonovi_zakoni_gibanja" TargetMode="External"/><Relationship Id="rId103" Type="http://schemas.openxmlformats.org/officeDocument/2006/relationships/hyperlink" Target="https://hr.wikipedia.org/wiki/1610." TargetMode="External"/><Relationship Id="rId108" Type="http://schemas.openxmlformats.org/officeDocument/2006/relationships/hyperlink" Target="https://hr.wikipedia.org/w/index.php?title=Helioskop&amp;action=edit&amp;redlink=1" TargetMode="External"/><Relationship Id="rId116" Type="http://schemas.openxmlformats.org/officeDocument/2006/relationships/hyperlink" Target="https://hr.wikipedia.org/wiki/Teleskop" TargetMode="External"/><Relationship Id="rId124" Type="http://schemas.openxmlformats.org/officeDocument/2006/relationships/hyperlink" Target="https://hr.wikipedia.org/wiki/Mars" TargetMode="External"/><Relationship Id="rId129" Type="http://schemas.openxmlformats.org/officeDocument/2006/relationships/hyperlink" Target="https://hr.wikipedia.org/wiki/Heliocentri%C4%8Dni_sustav" TargetMode="External"/><Relationship Id="rId20" Type="http://schemas.openxmlformats.org/officeDocument/2006/relationships/hyperlink" Target="https://hr.wikipedia.org/wiki/Profesor" TargetMode="External"/><Relationship Id="rId41" Type="http://schemas.openxmlformats.org/officeDocument/2006/relationships/hyperlink" Target="https://hr.wikipedia.org/wiki/Optika" TargetMode="External"/><Relationship Id="rId54" Type="http://schemas.openxmlformats.org/officeDocument/2006/relationships/hyperlink" Target="https://hr.wikipedia.org/wiki/Vodoravni_hitac" TargetMode="External"/><Relationship Id="rId62" Type="http://schemas.openxmlformats.org/officeDocument/2006/relationships/hyperlink" Target="https://hr.wikipedia.org/wiki/Mjesec" TargetMode="External"/><Relationship Id="rId70" Type="http://schemas.openxmlformats.org/officeDocument/2006/relationships/hyperlink" Target="https://hr.wikipedia.org/wiki/Pisa" TargetMode="External"/><Relationship Id="rId75" Type="http://schemas.openxmlformats.org/officeDocument/2006/relationships/hyperlink" Target="https://hr.wikipedia.org/wiki/Firenca" TargetMode="External"/><Relationship Id="rId83" Type="http://schemas.openxmlformats.org/officeDocument/2006/relationships/hyperlink" Target="https://hr.wikipedia.org/wiki/Njihalo" TargetMode="External"/><Relationship Id="rId88" Type="http://schemas.openxmlformats.org/officeDocument/2006/relationships/hyperlink" Target="https://hr.wikipedia.org/wiki/1598." TargetMode="External"/><Relationship Id="rId91" Type="http://schemas.openxmlformats.org/officeDocument/2006/relationships/hyperlink" Target="https://hr.wikipedia.org/wiki/Niccolo_Tartaglia" TargetMode="External"/><Relationship Id="rId96" Type="http://schemas.openxmlformats.org/officeDocument/2006/relationships/hyperlink" Target="https://hr.wikipedia.org/wiki/Tlak" TargetMode="External"/><Relationship Id="rId111" Type="http://schemas.openxmlformats.org/officeDocument/2006/relationships/hyperlink" Target="https://hr.wikipedia.org/wiki/Jupiter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hr.wikipedia.org/wiki/Astronomija" TargetMode="External"/><Relationship Id="rId23" Type="http://schemas.openxmlformats.org/officeDocument/2006/relationships/hyperlink" Target="https://hr.wikipedia.org/wiki/Mehanika" TargetMode="External"/><Relationship Id="rId28" Type="http://schemas.openxmlformats.org/officeDocument/2006/relationships/hyperlink" Target="https://hr.wikipedia.org/wiki/Teku%C4%87ina" TargetMode="External"/><Relationship Id="rId36" Type="http://schemas.openxmlformats.org/officeDocument/2006/relationships/hyperlink" Target="https://hr.wikipedia.org/wiki/Venera" TargetMode="External"/><Relationship Id="rId49" Type="http://schemas.openxmlformats.org/officeDocument/2006/relationships/hyperlink" Target="https://hr.wikipedia.org/wiki/Rim" TargetMode="External"/><Relationship Id="rId57" Type="http://schemas.openxmlformats.org/officeDocument/2006/relationships/hyperlink" Target="https://hr.wikipedia.org/w/index.php?title=Znanstvena_revolucija&amp;action=edit&amp;redlink=1" TargetMode="External"/><Relationship Id="rId106" Type="http://schemas.openxmlformats.org/officeDocument/2006/relationships/hyperlink" Target="https://hr.wikipedia.org/wiki/1625." TargetMode="External"/><Relationship Id="rId114" Type="http://schemas.openxmlformats.org/officeDocument/2006/relationships/hyperlink" Target="https://hr.wikipedia.org/wiki/Giovanni_Domenico_Cassini" TargetMode="External"/><Relationship Id="rId119" Type="http://schemas.openxmlformats.org/officeDocument/2006/relationships/hyperlink" Target="https://hr.wikipedia.org/wiki/1610." TargetMode="External"/><Relationship Id="rId127" Type="http://schemas.openxmlformats.org/officeDocument/2006/relationships/hyperlink" Target="https://hr.wikipedia.org/wiki/Neptun" TargetMode="External"/><Relationship Id="rId10" Type="http://schemas.openxmlformats.org/officeDocument/2006/relationships/hyperlink" Target="https://hr.wikipedia.org/wiki/8._sije%C4%8Dnja" TargetMode="External"/><Relationship Id="rId31" Type="http://schemas.openxmlformats.org/officeDocument/2006/relationships/hyperlink" Target="https://hr.wikipedia.org/wiki/Venecija" TargetMode="External"/><Relationship Id="rId44" Type="http://schemas.openxmlformats.org/officeDocument/2006/relationships/hyperlink" Target="https://hr.wikipedia.org/wiki/Inkvizicija" TargetMode="External"/><Relationship Id="rId52" Type="http://schemas.openxmlformats.org/officeDocument/2006/relationships/hyperlink" Target="https://hr.wikipedia.org/wiki/Ubrzanje" TargetMode="External"/><Relationship Id="rId60" Type="http://schemas.openxmlformats.org/officeDocument/2006/relationships/hyperlink" Target="https://hr.wikipedia.org/wiki/Jupiter" TargetMode="External"/><Relationship Id="rId65" Type="http://schemas.openxmlformats.org/officeDocument/2006/relationships/hyperlink" Target="https://hr.wikipedia.org/wiki/Heliocentri%C4%8Dni_sustav" TargetMode="External"/><Relationship Id="rId73" Type="http://schemas.openxmlformats.org/officeDocument/2006/relationships/hyperlink" Target="https://hr.wikipedia.org/wiki/Lutnja" TargetMode="External"/><Relationship Id="rId78" Type="http://schemas.openxmlformats.org/officeDocument/2006/relationships/hyperlink" Target="https://hr.wikipedia.org/w/index.php?title=Santa_Maria_di_Vallombrosa&amp;action=edit&amp;redlink=1" TargetMode="External"/><Relationship Id="rId81" Type="http://schemas.openxmlformats.org/officeDocument/2006/relationships/hyperlink" Target="https://hr.wikipedia.org/wiki/Medicina" TargetMode="External"/><Relationship Id="rId86" Type="http://schemas.openxmlformats.org/officeDocument/2006/relationships/hyperlink" Target="https://hr.wikipedia.org/wiki/Izumitelj" TargetMode="External"/><Relationship Id="rId94" Type="http://schemas.openxmlformats.org/officeDocument/2006/relationships/hyperlink" Target="https://hr.wikipedia.org/wiki/1593." TargetMode="External"/><Relationship Id="rId99" Type="http://schemas.openxmlformats.org/officeDocument/2006/relationships/hyperlink" Target="https://hr.wikipedia.org/wiki/Teleskop" TargetMode="External"/><Relationship Id="rId101" Type="http://schemas.openxmlformats.org/officeDocument/2006/relationships/hyperlink" Target="https://hr.wikipedia.org/wiki/Planet" TargetMode="External"/><Relationship Id="rId122" Type="http://schemas.openxmlformats.org/officeDocument/2006/relationships/hyperlink" Target="https://hr.wikipedia.org/wiki/Rim" TargetMode="External"/><Relationship Id="rId130" Type="http://schemas.openxmlformats.org/officeDocument/2006/relationships/hyperlink" Target="https://hr.wikipedia.org/wiki/Nikola_Koper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pedia.org/w/index.php?title=Arcetri&amp;action=edit&amp;redlink=1" TargetMode="External"/><Relationship Id="rId13" Type="http://schemas.openxmlformats.org/officeDocument/2006/relationships/hyperlink" Target="https://hr.wikipedia.org/wiki/Matematika" TargetMode="External"/><Relationship Id="rId18" Type="http://schemas.openxmlformats.org/officeDocument/2006/relationships/hyperlink" Target="https://hr.wikipedia.org/wiki/Geometrija" TargetMode="External"/><Relationship Id="rId39" Type="http://schemas.openxmlformats.org/officeDocument/2006/relationships/hyperlink" Target="https://hr.wikipedia.org/wiki/Sun%C4%8Deve_pjege" TargetMode="External"/><Relationship Id="rId109" Type="http://schemas.openxmlformats.org/officeDocument/2006/relationships/hyperlink" Target="https://hr.wikipedia.org/wiki/Njihalo" TargetMode="External"/><Relationship Id="rId34" Type="http://schemas.openxmlformats.org/officeDocument/2006/relationships/hyperlink" Target="https://hr.wikipedia.org/wiki/Mjesec" TargetMode="External"/><Relationship Id="rId50" Type="http://schemas.openxmlformats.org/officeDocument/2006/relationships/hyperlink" Target="https://hr.wikipedia.org/wiki/Klasi%C4%8Dna_mehanika" TargetMode="External"/><Relationship Id="rId55" Type="http://schemas.openxmlformats.org/officeDocument/2006/relationships/hyperlink" Target="https://hr.wikipedia.org/wiki/1992." TargetMode="External"/><Relationship Id="rId76" Type="http://schemas.openxmlformats.org/officeDocument/2006/relationships/hyperlink" Target="https://hr.wikipedia.org/w/index.php?title=Muzio_Tebaldi&amp;action=edit&amp;redlink=1" TargetMode="External"/><Relationship Id="rId97" Type="http://schemas.openxmlformats.org/officeDocument/2006/relationships/hyperlink" Target="https://hr.wikipedia.org/wiki/Temperatura" TargetMode="External"/><Relationship Id="rId104" Type="http://schemas.openxmlformats.org/officeDocument/2006/relationships/hyperlink" Target="https://hr.wikipedia.org/wiki/Mikroskop" TargetMode="External"/><Relationship Id="rId120" Type="http://schemas.openxmlformats.org/officeDocument/2006/relationships/hyperlink" Target="https://hr.wikipedia.org/wiki/Jupiterovi_prirodni_sateliti" TargetMode="External"/><Relationship Id="rId125" Type="http://schemas.openxmlformats.org/officeDocument/2006/relationships/hyperlink" Target="https://hr.wikipedia.org/wiki/Saturn" TargetMode="External"/><Relationship Id="rId7" Type="http://schemas.openxmlformats.org/officeDocument/2006/relationships/hyperlink" Target="https://hr.wikipedia.org/wiki/15._velja%C4%8De" TargetMode="External"/><Relationship Id="rId71" Type="http://schemas.openxmlformats.org/officeDocument/2006/relationships/hyperlink" Target="https://hr.wikipedia.org/wiki/Italija" TargetMode="External"/><Relationship Id="rId92" Type="http://schemas.openxmlformats.org/officeDocument/2006/relationships/hyperlink" Target="https://hr.wikipedia.org/w/index.php?title=Guidobaldo_Del_Monte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hr.wikipedia.org/wiki/Termoskop" TargetMode="External"/><Relationship Id="rId24" Type="http://schemas.openxmlformats.org/officeDocument/2006/relationships/hyperlink" Target="https://hr.wikipedia.org/wiki/Slobodni_pad" TargetMode="External"/><Relationship Id="rId40" Type="http://schemas.openxmlformats.org/officeDocument/2006/relationships/hyperlink" Target="https://hr.wikipedia.org/wiki/Izum" TargetMode="External"/><Relationship Id="rId45" Type="http://schemas.openxmlformats.org/officeDocument/2006/relationships/hyperlink" Target="https://hr.wikipedia.org/wiki/Zemlja" TargetMode="External"/><Relationship Id="rId66" Type="http://schemas.openxmlformats.org/officeDocument/2006/relationships/hyperlink" Target="https://hr.wikipedia.org/wiki/Venera" TargetMode="External"/><Relationship Id="rId87" Type="http://schemas.openxmlformats.org/officeDocument/2006/relationships/hyperlink" Target="https://hr.wikipedia.org/wiki/1595." TargetMode="External"/><Relationship Id="rId110" Type="http://schemas.openxmlformats.org/officeDocument/2006/relationships/hyperlink" Target="https://hr.wikipedia.org/wiki/1612." TargetMode="External"/><Relationship Id="rId115" Type="http://schemas.openxmlformats.org/officeDocument/2006/relationships/hyperlink" Target="https://hr.wikipedia.org/wiki/Hans_Lippershey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hr.wikipedia.org/wiki/Sun%C4%8Deve_pjege" TargetMode="External"/><Relationship Id="rId82" Type="http://schemas.openxmlformats.org/officeDocument/2006/relationships/hyperlink" Target="https://hr.wikipedia.org/wiki/1585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2017-02-21T12:16:00Z</dcterms:created>
  <dcterms:modified xsi:type="dcterms:W3CDTF">2017-02-22T16:30:00Z</dcterms:modified>
</cp:coreProperties>
</file>