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51" w:rsidRDefault="0042015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sz w:val="36"/>
                <w:szCs w:val="36"/>
              </w:rPr>
            </w:pPr>
            <w:r w:rsidRPr="00A663BE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U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S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T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sz w:val="36"/>
                <w:szCs w:val="36"/>
              </w:rPr>
            </w:pPr>
            <w:r w:rsidRPr="00A663BE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R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</w:t>
            </w:r>
            <w:r w:rsidRPr="00A663BE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A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Pr="00A663BE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Z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Š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G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H</w:t>
            </w:r>
          </w:p>
        </w:tc>
      </w:tr>
      <w:tr w:rsidR="00420151" w:rsidTr="00420151">
        <w:tc>
          <w:tcPr>
            <w:tcW w:w="1326" w:type="dxa"/>
          </w:tcPr>
          <w:p w:rsidR="00420151" w:rsidRPr="00A663BE" w:rsidRDefault="00420151">
            <w:pPr>
              <w:rPr>
                <w:b/>
                <w:sz w:val="36"/>
                <w:szCs w:val="36"/>
              </w:rPr>
            </w:pPr>
            <w:r w:rsidRPr="00A663BE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A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O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P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C00000"/>
                <w:sz w:val="36"/>
                <w:szCs w:val="36"/>
              </w:rPr>
            </w:pPr>
            <w:r w:rsidRPr="00A663BE">
              <w:rPr>
                <w:b/>
                <w:color w:val="C00000"/>
                <w:sz w:val="36"/>
                <w:szCs w:val="36"/>
              </w:rPr>
              <w:t>I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R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E</w:t>
            </w:r>
          </w:p>
        </w:tc>
        <w:bookmarkStart w:id="0" w:name="_GoBack"/>
        <w:bookmarkEnd w:id="0"/>
      </w:tr>
      <w:tr w:rsidR="00420151" w:rsidTr="00420151">
        <w:tc>
          <w:tcPr>
            <w:tcW w:w="1326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U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1327" w:type="dxa"/>
          </w:tcPr>
          <w:p w:rsidR="00420151" w:rsidRPr="00711473" w:rsidRDefault="00420151">
            <w:pPr>
              <w:rPr>
                <w:b/>
                <w:sz w:val="52"/>
                <w:szCs w:val="52"/>
              </w:rPr>
            </w:pPr>
            <w:r w:rsidRPr="00711473">
              <w:rPr>
                <w:b/>
                <w:sz w:val="52"/>
                <w:szCs w:val="52"/>
              </w:rPr>
              <w:t>R</w:t>
            </w:r>
          </w:p>
        </w:tc>
      </w:tr>
      <w:tr w:rsidR="00420151" w:rsidTr="00420151">
        <w:tc>
          <w:tcPr>
            <w:tcW w:w="1326" w:type="dxa"/>
          </w:tcPr>
          <w:p w:rsidR="00420151" w:rsidRPr="00A663BE" w:rsidRDefault="00420151">
            <w:pPr>
              <w:rPr>
                <w:b/>
                <w:color w:val="FF0000"/>
                <w:sz w:val="36"/>
                <w:szCs w:val="36"/>
              </w:rPr>
            </w:pPr>
            <w:r w:rsidRPr="00A663BE">
              <w:rPr>
                <w:b/>
                <w:color w:val="FF0000"/>
                <w:sz w:val="36"/>
                <w:szCs w:val="36"/>
              </w:rPr>
              <w:t>O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V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R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D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 w:rsidRPr="00A663BE">
              <w:rPr>
                <w:b/>
                <w:color w:val="7030A0"/>
                <w:sz w:val="36"/>
                <w:szCs w:val="36"/>
              </w:rPr>
              <w:t>O</w:t>
            </w:r>
          </w:p>
        </w:tc>
      </w:tr>
      <w:tr w:rsidR="00420151" w:rsidTr="00420151">
        <w:tc>
          <w:tcPr>
            <w:tcW w:w="1326" w:type="dxa"/>
          </w:tcPr>
          <w:p w:rsidR="00420151" w:rsidRPr="00A663BE" w:rsidRDefault="00420151">
            <w:pPr>
              <w:rPr>
                <w:b/>
                <w:color w:val="FF0000"/>
                <w:sz w:val="36"/>
                <w:szCs w:val="36"/>
              </w:rPr>
            </w:pPr>
            <w:r w:rsidRPr="00A663BE">
              <w:rPr>
                <w:b/>
                <w:color w:val="FF0000"/>
                <w:sz w:val="36"/>
                <w:szCs w:val="36"/>
              </w:rPr>
              <w:t>LJ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I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U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O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420151">
            <w:pPr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 </w:t>
            </w:r>
            <w:r w:rsidRPr="00A663BE">
              <w:rPr>
                <w:b/>
                <w:color w:val="7030A0"/>
                <w:sz w:val="36"/>
                <w:szCs w:val="36"/>
              </w:rPr>
              <w:t>J</w:t>
            </w:r>
          </w:p>
        </w:tc>
      </w:tr>
      <w:tr w:rsidR="00420151" w:rsidTr="00420151">
        <w:tc>
          <w:tcPr>
            <w:tcW w:w="1326" w:type="dxa"/>
          </w:tcPr>
          <w:p w:rsidR="00420151" w:rsidRPr="00A663BE" w:rsidRDefault="00420151">
            <w:pPr>
              <w:rPr>
                <w:b/>
                <w:color w:val="FF0000"/>
                <w:sz w:val="36"/>
                <w:szCs w:val="36"/>
              </w:rPr>
            </w:pPr>
            <w:r w:rsidRPr="00A663BE">
              <w:rPr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J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NJ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L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Pr="00A663BE" w:rsidRDefault="00420151">
            <w:pPr>
              <w:rPr>
                <w:b/>
                <w:color w:val="FF0000"/>
                <w:sz w:val="36"/>
                <w:szCs w:val="36"/>
              </w:rPr>
            </w:pPr>
            <w:r w:rsidRPr="00A663BE">
              <w:rPr>
                <w:b/>
                <w:color w:val="FF0000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K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A663BE">
              <w:rPr>
                <w:b/>
                <w:color w:val="4F81BD" w:themeColor="accent1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B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LJ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I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  <w:tr w:rsidR="00420151" w:rsidTr="00420151">
        <w:tc>
          <w:tcPr>
            <w:tcW w:w="1326" w:type="dxa"/>
          </w:tcPr>
          <w:p w:rsidR="00420151" w:rsidRDefault="00420151"/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Pr="00A663BE" w:rsidRDefault="00A663BE">
            <w:pPr>
              <w:rPr>
                <w:b/>
                <w:color w:val="00B050"/>
                <w:sz w:val="36"/>
                <w:szCs w:val="36"/>
              </w:rPr>
            </w:pPr>
            <w:r w:rsidRPr="00A663BE">
              <w:rPr>
                <w:b/>
                <w:color w:val="00B050"/>
                <w:sz w:val="36"/>
                <w:szCs w:val="36"/>
              </w:rPr>
              <w:t>V</w:t>
            </w:r>
          </w:p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  <w:tc>
          <w:tcPr>
            <w:tcW w:w="1327" w:type="dxa"/>
          </w:tcPr>
          <w:p w:rsidR="00420151" w:rsidRDefault="00420151"/>
        </w:tc>
      </w:tr>
    </w:tbl>
    <w:p w:rsidR="00D41E07" w:rsidRDefault="00D41E07"/>
    <w:sectPr w:rsidR="00D4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51"/>
    <w:rsid w:val="00420151"/>
    <w:rsid w:val="00711473"/>
    <w:rsid w:val="00A663BE"/>
    <w:rsid w:val="00D41E07"/>
    <w:rsid w:val="00D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42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42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031D-6CA7-411C-A798-EAF51830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2016-11-15T06:29:00Z</dcterms:created>
  <dcterms:modified xsi:type="dcterms:W3CDTF">2016-11-15T12:31:00Z</dcterms:modified>
</cp:coreProperties>
</file>